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EFC311" w14:textId="0478C559" w:rsidR="00501CFF" w:rsidRPr="00CD71C3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D71C3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  <w:r w:rsidR="00DB08D2">
        <w:rPr>
          <w:rFonts w:ascii="Times New Roman" w:hAnsi="Times New Roman" w:cs="Times New Roman"/>
          <w:bCs/>
          <w:sz w:val="28"/>
          <w:szCs w:val="28"/>
        </w:rPr>
        <w:t>1</w:t>
      </w:r>
    </w:p>
    <w:p w14:paraId="4DC89002" w14:textId="798F043B" w:rsidR="00501CFF" w:rsidRPr="00CD71C3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D71C3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39E73AA2" w14:textId="7AF8D781" w:rsidR="00501CFF" w:rsidRPr="00CD71C3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D71C3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CD71C3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706F6785" w14:textId="37707191" w:rsidR="00501CFF" w:rsidRPr="00CD71C3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D71C3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14:paraId="145ED044" w14:textId="146872AF" w:rsidR="00501CFF" w:rsidRPr="00CD71C3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6045CF9" w14:textId="159966C4" w:rsidR="00501CFF" w:rsidRPr="004518E2" w:rsidRDefault="00501CFF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FF0000"/>
          <w:sz w:val="28"/>
          <w:szCs w:val="28"/>
        </w:rPr>
      </w:pPr>
    </w:p>
    <w:p w14:paraId="1B867C72" w14:textId="77777777" w:rsidR="00CD71C3" w:rsidRDefault="00CD71C3" w:rsidP="0083536B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Внесение изменений</w:t>
      </w:r>
    </w:p>
    <w:p w14:paraId="687EE995" w14:textId="446C57EC" w:rsidR="00FD7563" w:rsidRDefault="00CD71C3" w:rsidP="0083536B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 проект планировки </w:t>
      </w:r>
      <w:r w:rsidRPr="00CD71C3">
        <w:rPr>
          <w:rFonts w:ascii="Times New Roman" w:hAnsi="Times New Roman" w:cs="Times New Roman"/>
          <w:bCs/>
          <w:sz w:val="28"/>
          <w:szCs w:val="28"/>
        </w:rPr>
        <w:t>территории «</w:t>
      </w:r>
      <w:r>
        <w:rPr>
          <w:rFonts w:ascii="Times New Roman" w:hAnsi="Times New Roman" w:cs="Times New Roman"/>
          <w:bCs/>
          <w:sz w:val="28"/>
          <w:szCs w:val="28"/>
        </w:rPr>
        <w:t xml:space="preserve">Комплексное освоение территории </w:t>
      </w:r>
      <w:r w:rsidRPr="00CD71C3">
        <w:rPr>
          <w:rFonts w:ascii="Times New Roman" w:hAnsi="Times New Roman" w:cs="Times New Roman"/>
          <w:bCs/>
          <w:sz w:val="28"/>
          <w:szCs w:val="28"/>
        </w:rPr>
        <w:t>микрорайона 35А города Сургута»</w:t>
      </w:r>
      <w:r>
        <w:rPr>
          <w:rFonts w:ascii="Times New Roman" w:hAnsi="Times New Roman" w:cs="Times New Roman"/>
          <w:bCs/>
          <w:sz w:val="28"/>
          <w:szCs w:val="28"/>
        </w:rPr>
        <w:t xml:space="preserve">. Чертеж </w:t>
      </w:r>
      <w:r w:rsidR="008648F7">
        <w:rPr>
          <w:rFonts w:ascii="Times New Roman" w:hAnsi="Times New Roman" w:cs="Times New Roman"/>
          <w:bCs/>
          <w:sz w:val="28"/>
          <w:szCs w:val="28"/>
        </w:rPr>
        <w:t>проекта планировки</w:t>
      </w:r>
    </w:p>
    <w:p w14:paraId="0B75C384" w14:textId="77777777" w:rsidR="00B225B1" w:rsidRDefault="00B225B1" w:rsidP="00CD71C3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21533"/>
      </w:tblGrid>
      <w:tr w:rsidR="00FD7563" w14:paraId="73E50D24" w14:textId="77777777" w:rsidTr="00CD71C3">
        <w:trPr>
          <w:trHeight w:val="10377"/>
        </w:trPr>
        <w:tc>
          <w:tcPr>
            <w:tcW w:w="5000" w:type="pct"/>
          </w:tcPr>
          <w:p w14:paraId="183CE9E1" w14:textId="1322673D" w:rsidR="00B225B1" w:rsidRDefault="0083536B" w:rsidP="00B225B1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3A3D0D" wp14:editId="10407057">
                  <wp:extent cx="9201150" cy="6505575"/>
                  <wp:effectExtent l="0" t="0" r="0" b="9525"/>
                  <wp:docPr id="1" name="Рисунок 1" descr="чертёж планировки территор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чертёж планировки территор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1150" cy="650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D405A9" w14:textId="77777777" w:rsidR="00CD71C3" w:rsidRDefault="00CD71C3" w:rsidP="00B47B7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CD71C3" w:rsidSect="00CD71C3">
          <w:headerReference w:type="default" r:id="rId8"/>
          <w:pgSz w:w="23811" w:h="16838" w:orient="landscape" w:code="8"/>
          <w:pgMar w:top="1134" w:right="567" w:bottom="1134" w:left="1701" w:header="709" w:footer="709" w:gutter="0"/>
          <w:pgNumType w:start="3"/>
          <w:cols w:space="708"/>
          <w:docGrid w:linePitch="360"/>
        </w:sectPr>
      </w:pPr>
    </w:p>
    <w:p w14:paraId="6D62FA88" w14:textId="77777777" w:rsidR="0083536B" w:rsidRPr="00F7533D" w:rsidRDefault="00303CA1" w:rsidP="0083536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Положение </w:t>
      </w:r>
    </w:p>
    <w:p w14:paraId="38E530A6" w14:textId="7E9D235F" w:rsidR="00303CA1" w:rsidRPr="00F7533D" w:rsidRDefault="00303CA1" w:rsidP="0083536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о характеристиках планируемого развития территории,</w:t>
      </w:r>
    </w:p>
    <w:p w14:paraId="06E483B4" w14:textId="77777777" w:rsidR="00303CA1" w:rsidRPr="00F7533D" w:rsidRDefault="00303CA1" w:rsidP="0083536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том числе о плотности и параметрах застройки территории, о характеристиках объектов капитального строительства жилого, общественно-делового и иного назначения и необходимых для функционирования таких объектов</w:t>
      </w:r>
    </w:p>
    <w:p w14:paraId="6AAC4147" w14:textId="77777777" w:rsidR="00303CA1" w:rsidRPr="00F7533D" w:rsidRDefault="00303CA1" w:rsidP="0083536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и обеспечения жизнедеятельности человека объектов коммунальной, транспортной, социальной инфраструктур, в том числе объектов, включенных</w:t>
      </w:r>
    </w:p>
    <w:p w14:paraId="1B5EC0CF" w14:textId="77777777" w:rsidR="00303CA1" w:rsidRPr="00F7533D" w:rsidRDefault="00303CA1" w:rsidP="0083536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программы комплексного развития систем коммунальной инфраструктуры, программы комплексного развития транспортной инфраструктуры, программы комплексного развития социальной инфраструктуры и необходимых</w:t>
      </w:r>
    </w:p>
    <w:p w14:paraId="4882C10F" w14:textId="49EAE9B1" w:rsidR="001C009D" w:rsidRPr="00F7533D" w:rsidRDefault="00303CA1" w:rsidP="0083536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развития территории в границах элемента планировочной структуры</w:t>
      </w:r>
    </w:p>
    <w:p w14:paraId="5413F674" w14:textId="33D3BB5F" w:rsidR="00303CA1" w:rsidRPr="00F7533D" w:rsidRDefault="00303CA1" w:rsidP="0083536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8622D96" w14:textId="3828335B" w:rsidR="00731ADD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Площадь территории микрорайона – 57,29 га.</w:t>
      </w:r>
    </w:p>
    <w:p w14:paraId="0B17C7B5" w14:textId="597B914F" w:rsidR="00731ADD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Площадь территории в границах проектирования – 19,5 га.</w:t>
      </w:r>
    </w:p>
    <w:p w14:paraId="11894A75" w14:textId="0D834CF9" w:rsidR="00731ADD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Архитектурно-планиро</w:t>
      </w:r>
      <w:r w:rsidR="003853FD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вочные решения в микрорайоне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35А</w:t>
      </w:r>
      <w:r w:rsidR="003853FD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направлены</w:t>
      </w:r>
      <w:r w:rsid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максимально эффективное использование территории и обеспечение</w:t>
      </w:r>
      <w:r w:rsidR="00432BF8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ее устойчивого развития.</w:t>
      </w:r>
    </w:p>
    <w:p w14:paraId="7A0D4B20" w14:textId="449EAB60" w:rsidR="00731ADD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Проектом планировки в границах </w:t>
      </w:r>
      <w:r w:rsidR="00194E31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элемента планировочной структуры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предусмотрено максимальное сохранение уже запроектированных решений.</w:t>
      </w:r>
      <w:r w:rsidR="00194E31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местах сохраняемых зеленых насаждений рельеф не изменяется и водоотвод поверхностных вод с территории осуществляется устройством </w:t>
      </w:r>
      <w:proofErr w:type="spellStart"/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внутриквар</w:t>
      </w:r>
      <w:r w:rsidR="00714ECD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тальных</w:t>
      </w:r>
      <w:proofErr w:type="spellEnd"/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сетей дождевой канализации с размещением дождеприемных колодцев.</w:t>
      </w:r>
    </w:p>
    <w:p w14:paraId="6B080787" w14:textId="103336B7" w:rsidR="00731ADD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Предложенная проектом</w:t>
      </w:r>
      <w:r w:rsidR="00432BF8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застройка</w:t>
      </w:r>
      <w:r w:rsidR="00432BF8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создает условия для нормализации экологической обстановки и обеспечения комфортных условий проживания населения как в жилых </w:t>
      </w:r>
      <w:r w:rsidR="00194E31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помещениях,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 и на территории жилой застройки. Застройка формируется жилыми домами повышенной комфортности </w:t>
      </w:r>
      <w:proofErr w:type="gramStart"/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</w:t>
      </w:r>
      <w:r w:rsidR="00F37B2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spellStart"/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менной</w:t>
      </w:r>
      <w:proofErr w:type="spellEnd"/>
      <w:proofErr w:type="gramEnd"/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этажности в 4, 6, 7, 8 этажей, с высотными акцентами</w:t>
      </w:r>
      <w:r w:rsidR="00714E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ответственных градостроительных узлах с понижением этажности</w:t>
      </w:r>
      <w:r w:rsidR="00714E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территории парка и </w:t>
      </w:r>
      <w:proofErr w:type="spellStart"/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храмо</w:t>
      </w:r>
      <w:r w:rsidR="00F37B2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вого</w:t>
      </w:r>
      <w:proofErr w:type="spellEnd"/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комплекса. Квартиры в микрорайоне полностью соответствуют уровню бизнес-класса.</w:t>
      </w:r>
    </w:p>
    <w:p w14:paraId="2E15BE74" w14:textId="4836F2C2" w:rsidR="00731ADD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Комплексное развитие территории, многофункциональная инфра</w:t>
      </w:r>
      <w:r w:rsidR="00F37B2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F37B2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структура, единая концепция благоустройства, объединяющая проект микро</w:t>
      </w:r>
      <w:r w:rsidR="00F37B2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района 35А в город-парк, делает жизнь в новом жилом микрорайоне самодостаточной. </w:t>
      </w:r>
    </w:p>
    <w:p w14:paraId="60054A4C" w14:textId="3E3A8ED9" w:rsidR="00731ADD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проектировании жилых зданий должны быть</w:t>
      </w:r>
      <w:r w:rsidR="00432BF8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предусмотрены условия жизнедеятельности для инвалидов и граждан других маломобильных групп населения, равные с остальными катего</w:t>
      </w:r>
      <w:r w:rsidR="0083536B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риями населения, в соответствии</w:t>
      </w:r>
      <w:r w:rsidR="0083536B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с действующими техническими регламентами.</w:t>
      </w:r>
    </w:p>
    <w:p w14:paraId="46003122" w14:textId="44CA4DEA" w:rsidR="00731ADD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Изменения в планировочной структуре обозначены новой разбивкой квартальной застройки, пронумерованной как Блок 1</w:t>
      </w:r>
      <w:r w:rsidR="00432BF8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Блок 13. В каждом квартале проектом предусматривается закрытая внутридворовая территория. Первые этажи предусматриваются для использования в ритейле и орган</w:t>
      </w:r>
      <w:r w:rsidR="00432BF8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изации общественных пространств:</w:t>
      </w:r>
    </w:p>
    <w:p w14:paraId="44A5FB59" w14:textId="77777777" w:rsidR="00350D2E" w:rsidRPr="00731ADD" w:rsidRDefault="00350D2E" w:rsidP="00350D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 1 – Блок 3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торговое назначение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2EA84DB7" w14:textId="77777777" w:rsidR="00350D2E" w:rsidRPr="00731ADD" w:rsidRDefault="00350D2E" w:rsidP="00350D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 4 и Блок 5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без общественного назначения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09BA2ACB" w14:textId="77777777" w:rsidR="00350D2E" w:rsidRPr="00731ADD" w:rsidRDefault="00350D2E" w:rsidP="00350D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Блок 6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торговое назначение, расположение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молоде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жного центра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на 400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кв. метров.</w:t>
      </w:r>
    </w:p>
    <w:p w14:paraId="460861E5" w14:textId="77777777" w:rsidR="00350D2E" w:rsidRPr="00731ADD" w:rsidRDefault="00350D2E" w:rsidP="00350D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 7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торговое назначение, расположение организаций дополнительного образования общей вместимостью 410 мест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AA07837" w14:textId="77777777" w:rsidR="00350D2E" w:rsidRPr="00731ADD" w:rsidRDefault="00350D2E" w:rsidP="00350D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 8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торговое назначение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0930B0A6" w14:textId="77777777" w:rsidR="00350D2E" w:rsidRPr="00731ADD" w:rsidRDefault="00350D2E" w:rsidP="00350D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 9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без общественного назначения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2BF57B8A" w14:textId="72AC6DE6" w:rsidR="00350D2E" w:rsidRPr="00F37B2B" w:rsidRDefault="00350D2E" w:rsidP="00350D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 10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торговое назначение и расположение библиотеки на 28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тыс.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ед. </w:t>
      </w:r>
      <w:r w:rsidRPr="00F37B2B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хранения (15 кв. метров площади на 1 000 томов) общей площадью 420 кв. метров.</w:t>
      </w:r>
    </w:p>
    <w:p w14:paraId="03912F8F" w14:textId="77777777" w:rsidR="00350D2E" w:rsidRDefault="00350D2E" w:rsidP="00350D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роектом предусматривается расположение организаций </w:t>
      </w:r>
      <w:proofErr w:type="spellStart"/>
      <w:proofErr w:type="gramStart"/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дополнитель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ного</w:t>
      </w:r>
      <w:proofErr w:type="spellEnd"/>
      <w:proofErr w:type="gramEnd"/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образования на базе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средних общеобразовательных школ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дошкольных образовательных учреждений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общей вместимостью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525 человек.</w:t>
      </w:r>
    </w:p>
    <w:p w14:paraId="73DA2CEE" w14:textId="77777777" w:rsidR="00350D2E" w:rsidRDefault="00350D2E" w:rsidP="00350D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участках Блоков 9, 10 и 11 достаточно места для разделения функциональных зон внутри участков.</w:t>
      </w:r>
    </w:p>
    <w:p w14:paraId="13FA9835" w14:textId="77777777" w:rsidR="00350D2E" w:rsidRDefault="00350D2E" w:rsidP="00350D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размещения нормативно рассчитанного количества парковочных мест, на участках Блоков 12 и 13 размеща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ются гостевые парковки Блоков </w:t>
      </w:r>
      <w:r w:rsidRPr="00EA1054">
        <w:rPr>
          <w:rFonts w:ascii="Times New Roman" w:eastAsia="Times New Roman" w:hAnsi="Times New Roman" w:cs="Times New Roman"/>
          <w:sz w:val="28"/>
          <w:szCs w:val="28"/>
          <w:lang w:eastAsia="ru-RU"/>
        </w:rPr>
        <w:t>1 – 8.</w:t>
      </w:r>
    </w:p>
    <w:p w14:paraId="5F986E87" w14:textId="6ECAA1D2" w:rsidR="00350D2E" w:rsidRPr="00731ADD" w:rsidRDefault="00350D2E" w:rsidP="00350D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Существующие участки общего пользования, вхо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дящие в границы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</w:t>
      </w:r>
      <w:r w:rsidR="00F37B2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тирования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а также, уже выделенные участки под трансформаторные подстанции остаются без изменений. На территориях общего пользования размещены внутриквартальные проезды, обеспечивающие доступ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общественным </w:t>
      </w:r>
      <w:proofErr w:type="spellStart"/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террито</w:t>
      </w:r>
      <w:r w:rsidR="00F37B2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риям</w:t>
      </w:r>
      <w:proofErr w:type="spellEnd"/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исключая проезды по </w:t>
      </w:r>
      <w:proofErr w:type="spellStart"/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внутридворовым</w:t>
      </w:r>
      <w:proofErr w:type="spellEnd"/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пространствам, отвед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нных </w:t>
      </w:r>
      <w:r w:rsidR="00F37B2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 многоквартирные жилые дома участков.</w:t>
      </w:r>
    </w:p>
    <w:p w14:paraId="7ED04CCE" w14:textId="77777777" w:rsidR="00350D2E" w:rsidRDefault="00350D2E" w:rsidP="00224851">
      <w:pPr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8"/>
          <w:szCs w:val="28"/>
        </w:rPr>
      </w:pPr>
    </w:p>
    <w:p w14:paraId="30A2FD7A" w14:textId="568D1E4D" w:rsidR="00731ADD" w:rsidRPr="00F7533D" w:rsidRDefault="00432BF8" w:rsidP="00224851">
      <w:pPr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8"/>
          <w:szCs w:val="28"/>
        </w:rPr>
      </w:pP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Транспортная инфраструктура</w:t>
      </w:r>
    </w:p>
    <w:p w14:paraId="15C8C91E" w14:textId="50C4C51C" w:rsidR="00432BF8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Lucida Sans Unicode" w:hAnsi="Times New Roman" w:cs="Times New Roman"/>
          <w:kern w:val="1"/>
          <w:sz w:val="28"/>
          <w:szCs w:val="28"/>
        </w:rPr>
      </w:pP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Основные техниче</w:t>
      </w:r>
      <w:r w:rsidR="00224851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ские решения всех улиц и дорог </w:t>
      </w: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в районе </w:t>
      </w:r>
      <w:proofErr w:type="spellStart"/>
      <w:proofErr w:type="gramStart"/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проекти</w:t>
      </w:r>
      <w:r w:rsidR="00F37B2B">
        <w:rPr>
          <w:rFonts w:ascii="Times New Roman" w:eastAsia="Lucida Sans Unicode" w:hAnsi="Times New Roman" w:cs="Times New Roman"/>
          <w:kern w:val="1"/>
          <w:sz w:val="28"/>
          <w:szCs w:val="28"/>
        </w:rPr>
        <w:t>-</w:t>
      </w: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руемого</w:t>
      </w:r>
      <w:proofErr w:type="spellEnd"/>
      <w:proofErr w:type="gramEnd"/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 микрорай</w:t>
      </w:r>
      <w:r w:rsidR="00224851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она 35А проработаны в объемах, </w:t>
      </w: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необходимых</w:t>
      </w:r>
      <w:r w:rsidR="00F37B2B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 </w:t>
      </w: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для </w:t>
      </w:r>
      <w:proofErr w:type="spellStart"/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обеспе</w:t>
      </w:r>
      <w:r w:rsidR="00F37B2B">
        <w:rPr>
          <w:rFonts w:ascii="Times New Roman" w:eastAsia="Lucida Sans Unicode" w:hAnsi="Times New Roman" w:cs="Times New Roman"/>
          <w:kern w:val="1"/>
          <w:sz w:val="28"/>
          <w:szCs w:val="28"/>
        </w:rPr>
        <w:t>-</w:t>
      </w: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чения</w:t>
      </w:r>
      <w:proofErr w:type="spellEnd"/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 транспортного обслуживания, при обязательном резервировании </w:t>
      </w:r>
      <w:proofErr w:type="spellStart"/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терри</w:t>
      </w:r>
      <w:proofErr w:type="spellEnd"/>
      <w:r w:rsidR="00F37B2B">
        <w:rPr>
          <w:rFonts w:ascii="Times New Roman" w:eastAsia="Lucida Sans Unicode" w:hAnsi="Times New Roman" w:cs="Times New Roman"/>
          <w:kern w:val="1"/>
          <w:sz w:val="28"/>
          <w:szCs w:val="28"/>
        </w:rPr>
        <w:t>-</w:t>
      </w: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тории, для перспективного строительства.</w:t>
      </w:r>
    </w:p>
    <w:p w14:paraId="444F7A91" w14:textId="77777777" w:rsidR="002F2A2F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Lucida Sans Unicode" w:hAnsi="Times New Roman" w:cs="Times New Roman"/>
          <w:kern w:val="1"/>
          <w:sz w:val="28"/>
          <w:szCs w:val="28"/>
        </w:rPr>
      </w:pP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Территории перспективного развития закрепились «красными линиями».</w:t>
      </w:r>
    </w:p>
    <w:p w14:paraId="021D2A36" w14:textId="4DD6CBA6" w:rsidR="00731ADD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Lucida Sans Unicode" w:hAnsi="Times New Roman" w:cs="Times New Roman"/>
          <w:kern w:val="1"/>
          <w:sz w:val="28"/>
          <w:szCs w:val="28"/>
        </w:rPr>
      </w:pP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В проекте планировки учтены</w:t>
      </w:r>
      <w:r w:rsidR="00432BF8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 </w:t>
      </w: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поперечные профили по</w:t>
      </w:r>
      <w:r w:rsidR="00432BF8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 </w:t>
      </w: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магистральным улицам районного значения:</w:t>
      </w:r>
    </w:p>
    <w:p w14:paraId="33E91436" w14:textId="533692BB" w:rsidR="00731ADD" w:rsidRPr="00F7533D" w:rsidRDefault="00432BF8" w:rsidP="0083536B">
      <w:pPr>
        <w:widowControl w:val="0"/>
        <w:suppressAutoHyphens/>
        <w:spacing w:after="0" w:line="240" w:lineRule="auto"/>
        <w:ind w:right="440" w:firstLine="567"/>
        <w:jc w:val="both"/>
        <w:rPr>
          <w:rFonts w:ascii="Times New Roman" w:eastAsia="Lucida Sans Unicode" w:hAnsi="Times New Roman" w:cs="Times New Roman"/>
          <w:kern w:val="1"/>
          <w:sz w:val="28"/>
          <w:szCs w:val="28"/>
        </w:rPr>
      </w:pP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- м</w:t>
      </w:r>
      <w:r w:rsidR="00731ADD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агистральная улица районного значения – улица 4 «з»; </w:t>
      </w:r>
    </w:p>
    <w:p w14:paraId="0FB9371C" w14:textId="17130685" w:rsidR="00731ADD" w:rsidRPr="00F7533D" w:rsidRDefault="00432BF8" w:rsidP="0083536B">
      <w:pPr>
        <w:widowControl w:val="0"/>
        <w:suppressAutoHyphens/>
        <w:spacing w:after="0" w:line="240" w:lineRule="auto"/>
        <w:ind w:right="440" w:firstLine="567"/>
        <w:jc w:val="both"/>
        <w:rPr>
          <w:rFonts w:ascii="Times New Roman" w:eastAsia="Lucida Sans Unicode" w:hAnsi="Times New Roman" w:cs="Times New Roman"/>
          <w:kern w:val="1"/>
          <w:sz w:val="28"/>
          <w:szCs w:val="28"/>
        </w:rPr>
      </w:pP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- м</w:t>
      </w:r>
      <w:r w:rsidR="00731ADD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агистральная улица районного значения – улица 3</w:t>
      </w: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 «з»;</w:t>
      </w:r>
    </w:p>
    <w:p w14:paraId="4F83EF55" w14:textId="1E629EC1" w:rsidR="00731ADD" w:rsidRPr="00F7533D" w:rsidRDefault="00432BF8" w:rsidP="0083536B">
      <w:pPr>
        <w:widowControl w:val="0"/>
        <w:suppressAutoHyphens/>
        <w:spacing w:after="0" w:line="240" w:lineRule="auto"/>
        <w:ind w:right="440" w:firstLine="567"/>
        <w:jc w:val="both"/>
        <w:rPr>
          <w:rFonts w:ascii="Times New Roman" w:eastAsia="Lucida Sans Unicode" w:hAnsi="Times New Roman" w:cs="Times New Roman"/>
          <w:kern w:val="1"/>
          <w:sz w:val="28"/>
          <w:szCs w:val="28"/>
        </w:rPr>
      </w:pP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- м</w:t>
      </w:r>
      <w:r w:rsidR="00731ADD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агистральная улица районного значения – улица </w:t>
      </w:r>
      <w:r w:rsidR="002F2A2F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Игоря </w:t>
      </w:r>
      <w:r w:rsidR="00731ADD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Киртбая.</w:t>
      </w:r>
    </w:p>
    <w:p w14:paraId="4C0E7A6B" w14:textId="3A912E07" w:rsidR="002F2A2F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Lucida Sans Unicode" w:hAnsi="Times New Roman" w:cs="Times New Roman"/>
          <w:kern w:val="1"/>
          <w:sz w:val="28"/>
          <w:szCs w:val="28"/>
        </w:rPr>
      </w:pP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В проекте планировки</w:t>
      </w:r>
      <w:r w:rsidR="002F2A2F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 </w:t>
      </w: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определено размещение сети автостоянок</w:t>
      </w:r>
      <w:r w:rsidR="002F2A2F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br/>
      </w: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для индивидуального транспорта, разработана схема орг</w:t>
      </w:r>
      <w:r w:rsidR="00F37B2B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анизации движения пешеходов по </w:t>
      </w: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микрорайону и на наиболее с</w:t>
      </w:r>
      <w:r w:rsidR="00224851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ложных пересечениях магистралей</w:t>
      </w:r>
      <w:r w:rsidR="00224851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br/>
      </w: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с учетом качественных критериев: условия безопасности, удобства пересадок</w:t>
      </w:r>
      <w:r w:rsidR="002F2A2F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br/>
      </w: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и пешеходных переходов.</w:t>
      </w:r>
    </w:p>
    <w:p w14:paraId="3418D3BC" w14:textId="77777777" w:rsidR="00350D2E" w:rsidRDefault="00350D2E" w:rsidP="00350D2E">
      <w:pPr>
        <w:spacing w:after="0" w:line="240" w:lineRule="auto"/>
        <w:ind w:firstLine="709"/>
        <w:jc w:val="both"/>
        <w:rPr>
          <w:rFonts w:ascii="Times New Roman" w:eastAsia="Lucida Sans Unicode" w:hAnsi="Times New Roman" w:cs="Times New Roman"/>
          <w:kern w:val="1"/>
          <w:sz w:val="28"/>
          <w:szCs w:val="28"/>
        </w:rPr>
      </w:pPr>
      <w:r w:rsidRPr="00731AD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Пешеходные трассы, проходящие по </w:t>
      </w:r>
      <w:proofErr w:type="spellStart"/>
      <w:r w:rsidRPr="00731ADD">
        <w:rPr>
          <w:rFonts w:ascii="Times New Roman" w:eastAsia="Lucida Sans Unicode" w:hAnsi="Times New Roman" w:cs="Times New Roman"/>
          <w:kern w:val="1"/>
          <w:sz w:val="28"/>
          <w:szCs w:val="28"/>
        </w:rPr>
        <w:t>внутримикрорайонной</w:t>
      </w:r>
      <w:proofErr w:type="spellEnd"/>
      <w:r w:rsidRPr="00731AD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 </w:t>
      </w:r>
      <w:proofErr w:type="spellStart"/>
      <w:proofErr w:type="gramStart"/>
      <w:r w:rsidRPr="00731ADD">
        <w:rPr>
          <w:rFonts w:ascii="Times New Roman" w:eastAsia="Lucida Sans Unicode" w:hAnsi="Times New Roman" w:cs="Times New Roman"/>
          <w:kern w:val="1"/>
          <w:sz w:val="28"/>
          <w:szCs w:val="28"/>
        </w:rPr>
        <w:t>рекреаци</w:t>
      </w:r>
      <w:r>
        <w:rPr>
          <w:rFonts w:ascii="Times New Roman" w:eastAsia="Lucida Sans Unicode" w:hAnsi="Times New Roman" w:cs="Times New Roman"/>
          <w:kern w:val="1"/>
          <w:sz w:val="28"/>
          <w:szCs w:val="28"/>
        </w:rPr>
        <w:t>-</w:t>
      </w:r>
      <w:r w:rsidRPr="00731ADD">
        <w:rPr>
          <w:rFonts w:ascii="Times New Roman" w:eastAsia="Lucida Sans Unicode" w:hAnsi="Times New Roman" w:cs="Times New Roman"/>
          <w:kern w:val="1"/>
          <w:sz w:val="28"/>
          <w:szCs w:val="28"/>
        </w:rPr>
        <w:t>онной</w:t>
      </w:r>
      <w:proofErr w:type="spellEnd"/>
      <w:proofErr w:type="gramEnd"/>
      <w:r w:rsidRPr="00731AD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 территории, свяжут между собой все основные планировочные звенья проектируемого микрорайона. Пешеходные трассы могут использоваться </w:t>
      </w:r>
      <w:r>
        <w:rPr>
          <w:rFonts w:ascii="Times New Roman" w:eastAsia="Lucida Sans Unicode" w:hAnsi="Times New Roman" w:cs="Times New Roman"/>
          <w:kern w:val="1"/>
          <w:sz w:val="28"/>
          <w:szCs w:val="28"/>
        </w:rPr>
        <w:br/>
      </w:r>
      <w:r w:rsidRPr="00731ADD">
        <w:rPr>
          <w:rFonts w:ascii="Times New Roman" w:eastAsia="Lucida Sans Unicode" w:hAnsi="Times New Roman" w:cs="Times New Roman"/>
          <w:kern w:val="1"/>
          <w:sz w:val="28"/>
          <w:szCs w:val="28"/>
        </w:rPr>
        <w:t>как велосипедные дорожки.</w:t>
      </w:r>
    </w:p>
    <w:p w14:paraId="6281B695" w14:textId="6F82E80C" w:rsidR="00731ADD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Lucida Sans Unicode" w:hAnsi="Times New Roman" w:cs="Times New Roman"/>
          <w:kern w:val="1"/>
          <w:sz w:val="28"/>
          <w:szCs w:val="28"/>
        </w:rPr>
      </w:pP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Согласно местным нормативам градостроительного проектирования</w:t>
      </w:r>
      <w:r w:rsidR="002F2A2F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br/>
      </w: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на территории муниципального образования городской округ Сургут Ханты-Мансийского автономного округа</w:t>
      </w:r>
      <w:r w:rsidR="002F2A2F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 –</w:t>
      </w: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 Югры  при разработке проекта планировки </w:t>
      </w: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lastRenderedPageBreak/>
        <w:t>на территории микрорайона, где предпо</w:t>
      </w:r>
      <w:r w:rsidR="00224851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лагается новое строительство, </w:t>
      </w:r>
      <w:proofErr w:type="spellStart"/>
      <w:r w:rsidR="00224851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обеспе</w:t>
      </w:r>
      <w:r w:rsidR="0094506F">
        <w:rPr>
          <w:rFonts w:ascii="Times New Roman" w:eastAsia="Lucida Sans Unicode" w:hAnsi="Times New Roman" w:cs="Times New Roman"/>
          <w:kern w:val="1"/>
          <w:sz w:val="28"/>
          <w:szCs w:val="28"/>
        </w:rPr>
        <w:t>-</w:t>
      </w:r>
      <w:r w:rsidR="00224851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ченность</w:t>
      </w:r>
      <w:proofErr w:type="spellEnd"/>
      <w:r w:rsidR="00224851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 автостоянками</w:t>
      </w:r>
      <w:r w:rsidR="008C5E6E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 </w:t>
      </w: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всех типов для хранения автомобилей жителей жилых домов устанавливается</w:t>
      </w:r>
      <w:r w:rsidR="00224851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 </w:t>
      </w:r>
      <w:r w:rsidR="002F2A2F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– </w:t>
      </w: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1 </w:t>
      </w:r>
      <w:proofErr w:type="spellStart"/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машино</w:t>
      </w:r>
      <w:proofErr w:type="spellEnd"/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>-место на 120</w:t>
      </w:r>
      <w:r w:rsidR="002F2A2F"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 кв. м</w:t>
      </w:r>
      <w:r w:rsidR="008C5E6E">
        <w:rPr>
          <w:rFonts w:ascii="Times New Roman" w:eastAsia="Lucida Sans Unicode" w:hAnsi="Times New Roman" w:cs="Times New Roman"/>
          <w:kern w:val="1"/>
          <w:sz w:val="28"/>
          <w:szCs w:val="28"/>
        </w:rPr>
        <w:t>етров</w:t>
      </w:r>
      <w:r w:rsidRPr="00F7533D">
        <w:rPr>
          <w:rFonts w:ascii="Times New Roman" w:eastAsia="Lucida Sans Unicode" w:hAnsi="Times New Roman" w:cs="Times New Roman"/>
          <w:kern w:val="1"/>
          <w:sz w:val="28"/>
          <w:szCs w:val="28"/>
        </w:rPr>
        <w:t xml:space="preserve"> общей площади жилого дома: </w:t>
      </w:r>
    </w:p>
    <w:p w14:paraId="2546648C" w14:textId="64E92366" w:rsidR="00731ADD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- на территории жилой застройки общее количество автостоянок всех типов для временного хранения легковых автомобилей</w:t>
      </w:r>
      <w:r w:rsidR="002F2A2F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принято из расчета:</w:t>
      </w:r>
      <w:r w:rsidR="002F2A2F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 120 кв. м</w:t>
      </w:r>
      <w:r w:rsidR="008C5E6E">
        <w:rPr>
          <w:rFonts w:ascii="Times New Roman" w:eastAsia="Times New Roman" w:hAnsi="Times New Roman" w:cs="Times New Roman"/>
          <w:sz w:val="28"/>
          <w:szCs w:val="28"/>
          <w:lang w:eastAsia="ru-RU"/>
        </w:rPr>
        <w:t>етров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общей площади жилого дома</w:t>
      </w:r>
      <w:r w:rsidR="002F2A2F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1 машино-место;</w:t>
      </w:r>
    </w:p>
    <w:p w14:paraId="188C1059" w14:textId="47AA4285" w:rsidR="00731ADD" w:rsidRPr="00A65E4A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- нормы расчета стоянок для временного хранения легковых автомобилей при общественных объектах для сотрудников и посетителей</w:t>
      </w:r>
      <w:r w:rsidR="002F2A2F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принято</w:t>
      </w:r>
      <w:r w:rsidR="002F2A2F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соответствии со значениями, приведенными в таблице 10 </w:t>
      </w:r>
      <w:r w:rsidR="002F2A2F"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местных нормативов градостроительного проектирования на территории муниципального </w:t>
      </w:r>
      <w:proofErr w:type="spellStart"/>
      <w:r w:rsidR="002F2A2F"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</w:t>
      </w:r>
      <w:r w:rsidR="0094506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2F2A2F"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вания</w:t>
      </w:r>
      <w:proofErr w:type="spellEnd"/>
      <w:r w:rsidR="002F2A2F"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городской округ Сургут Ханты-Мансийского автономного округа – Югры</w:t>
      </w:r>
      <w:r w:rsidR="00C50EAF"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05343D54" w14:textId="77777777" w:rsidR="0094506F" w:rsidRDefault="0094506F" w:rsidP="00C50EAF">
      <w:pPr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8"/>
          <w:szCs w:val="28"/>
        </w:rPr>
      </w:pPr>
    </w:p>
    <w:p w14:paraId="731539F3" w14:textId="31437D8C" w:rsidR="00731ADD" w:rsidRPr="00A65E4A" w:rsidRDefault="00731ADD" w:rsidP="0094506F">
      <w:pPr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8"/>
          <w:szCs w:val="28"/>
        </w:rPr>
      </w:pPr>
      <w:r w:rsidRPr="00A65E4A">
        <w:rPr>
          <w:rFonts w:ascii="Times New Roman" w:eastAsia="Lucida Sans Unicode" w:hAnsi="Times New Roman" w:cs="Times New Roman"/>
          <w:kern w:val="1"/>
          <w:sz w:val="28"/>
          <w:szCs w:val="28"/>
        </w:rPr>
        <w:t>Сист</w:t>
      </w:r>
      <w:r w:rsidR="002F2A2F" w:rsidRPr="00A65E4A">
        <w:rPr>
          <w:rFonts w:ascii="Times New Roman" w:eastAsia="Lucida Sans Unicode" w:hAnsi="Times New Roman" w:cs="Times New Roman"/>
          <w:kern w:val="1"/>
          <w:sz w:val="28"/>
          <w:szCs w:val="28"/>
        </w:rPr>
        <w:t>емы коммунальной инфраструктуры</w:t>
      </w:r>
    </w:p>
    <w:p w14:paraId="33D80832" w14:textId="2C15B260" w:rsidR="00D033F0" w:rsidRPr="00A65E4A" w:rsidRDefault="00D033F0" w:rsidP="00D033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составе материалов по обоснованию проекта планировки территории «Комплексное освоение территории микрорайона 35А города Сургута.</w:t>
      </w:r>
      <w:r w:rsidRPr="00A65E4A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Коррек</w:t>
      </w:r>
      <w:r w:rsidR="0094506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тировка</w:t>
      </w:r>
      <w:proofErr w:type="spellEnd"/>
      <w:proofErr w:type="gramEnd"/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северо-западной части микрорайона 35А» выполнены схемы размещения сетей водоснабжения и канализации, теплоснабжения, </w:t>
      </w:r>
      <w:proofErr w:type="spellStart"/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электроснаб</w:t>
      </w:r>
      <w:r w:rsidR="0094506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жения</w:t>
      </w:r>
      <w:proofErr w:type="spellEnd"/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74883B5E" w14:textId="77777777" w:rsidR="00FC4BC8" w:rsidRPr="00A65E4A" w:rsidRDefault="00FC4BC8" w:rsidP="00FC4BC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7DB05FF" w14:textId="5772421C" w:rsidR="00731ADD" w:rsidRPr="00A65E4A" w:rsidRDefault="002F2A2F" w:rsidP="0083536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 водоснабжения</w:t>
      </w:r>
    </w:p>
    <w:p w14:paraId="59C0A490" w14:textId="5FB566E9" w:rsidR="005F3D29" w:rsidRPr="00A65E4A" w:rsidRDefault="005F3D29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65E4A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Система водоснабжения микрорайона 35А предусмотрена проектом высокого давления, объединенная для хозяйственно-питьевых и противопожарных целей.</w:t>
      </w:r>
    </w:p>
    <w:p w14:paraId="5AE48948" w14:textId="546A6494" w:rsidR="00731ADD" w:rsidRPr="00A65E4A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Централизованная система водоснабжения по степени обеспеченности подачи воды относится для многоэтажной застройки </w:t>
      </w:r>
      <w:r w:rsidR="00AD5439"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I категории.</w:t>
      </w:r>
    </w:p>
    <w:p w14:paraId="4605287A" w14:textId="59B7BB3D" w:rsidR="00731ADD" w:rsidRPr="00A65E4A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trike/>
          <w:color w:val="FF0000"/>
          <w:sz w:val="28"/>
          <w:szCs w:val="28"/>
          <w:lang w:eastAsia="ru-RU"/>
        </w:rPr>
      </w:pPr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тех</w:t>
      </w:r>
      <w:r w:rsidR="00FC4BC8"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нической возможностью</w:t>
      </w:r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предоставленной </w:t>
      </w:r>
      <w:r w:rsidR="00F7533D"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Сургут</w:t>
      </w:r>
      <w:r w:rsidR="0094506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spellStart"/>
      <w:r w:rsidR="00F7533D"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ским</w:t>
      </w:r>
      <w:proofErr w:type="spellEnd"/>
      <w:r w:rsidR="00F7533D"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городским муниципальным унитарным предприятием </w:t>
      </w:r>
      <w:r w:rsidR="00E8165F"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(далее – СГМУП) </w:t>
      </w:r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«Горводоканал», подключение</w:t>
      </w:r>
      <w:r w:rsidR="00FC4BC8"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к сетям инженерно-технического обеспечения</w:t>
      </w:r>
      <w:r w:rsidR="00350D2E"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возможно</w:t>
      </w:r>
      <w:r w:rsidR="00E8165F"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4EEEA66A" w14:textId="376C8D28" w:rsidR="00731ADD" w:rsidRPr="00A65E4A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Схема подключения водоснабжения выполнена от указанных точек подключения через прокладку труб водоснабжения до сети теплоснабжения</w:t>
      </w:r>
      <w:r w:rsidR="00AD5439"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и далее совместной прокладкой до проектируемых объектов.</w:t>
      </w:r>
    </w:p>
    <w:p w14:paraId="3472FF09" w14:textId="05C19EDA" w:rsidR="00731ADD" w:rsidRPr="00A65E4A" w:rsidRDefault="00731ADD" w:rsidP="0083536B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кольцевых сетей</w:t>
      </w:r>
      <w:r w:rsidR="00AD5439"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прокладываемых в микрорайоне, </w:t>
      </w:r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принят диаметр труб</w:t>
      </w:r>
      <w:r w:rsidR="00AD5439"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C5E6E"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100 – </w:t>
      </w:r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150 мм, с уч</w:t>
      </w:r>
      <w:r w:rsidR="00FC4BC8"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том нужд внутреннего и наружного пожаротушения.</w:t>
      </w:r>
    </w:p>
    <w:p w14:paraId="3AAEBD88" w14:textId="77777777" w:rsidR="00731ADD" w:rsidRPr="00A65E4A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CA9EC43" w14:textId="000DFE0C" w:rsidR="00731ADD" w:rsidRPr="00A65E4A" w:rsidRDefault="00AD5439" w:rsidP="0083536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5E4A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 водоотведения</w:t>
      </w:r>
    </w:p>
    <w:p w14:paraId="7DD9A8B8" w14:textId="2CD47E3C" w:rsidR="00731ADD" w:rsidRPr="008C5E6E" w:rsidRDefault="00731ADD" w:rsidP="00FC4BC8">
      <w:pPr>
        <w:spacing w:after="0" w:line="240" w:lineRule="auto"/>
        <w:ind w:firstLine="709"/>
        <w:jc w:val="both"/>
        <w:rPr>
          <w:rFonts w:ascii="Times New Roman" w:hAnsi="Times New Roman" w:cs="Times New Roman"/>
          <w:strike/>
          <w:color w:val="FF0000"/>
          <w:sz w:val="28"/>
          <w:szCs w:val="28"/>
        </w:rPr>
      </w:pPr>
      <w:r w:rsidRPr="00A65E4A">
        <w:rPr>
          <w:rFonts w:ascii="Times New Roman" w:hAnsi="Times New Roman" w:cs="Times New Roman"/>
          <w:sz w:val="28"/>
          <w:szCs w:val="28"/>
        </w:rPr>
        <w:t>Отвод хозяйственно-бытовых сточных вод от зданий и сооружений микрорайона 35А обеспечивается проектируемой канализационной самоте</w:t>
      </w:r>
      <w:r w:rsidR="008C5E6E" w:rsidRPr="00A65E4A">
        <w:rPr>
          <w:rFonts w:ascii="Times New Roman" w:hAnsi="Times New Roman" w:cs="Times New Roman"/>
          <w:sz w:val="28"/>
          <w:szCs w:val="28"/>
        </w:rPr>
        <w:t>чной сетью к точкам подключения.</w:t>
      </w:r>
      <w:r w:rsidRPr="00F7533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22A87A4" w14:textId="59754CA1" w:rsidR="00731ADD" w:rsidRPr="00F7533D" w:rsidRDefault="00731ADD" w:rsidP="00FC4BC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533D">
        <w:rPr>
          <w:rFonts w:ascii="Times New Roman" w:hAnsi="Times New Roman" w:cs="Times New Roman"/>
          <w:sz w:val="28"/>
          <w:szCs w:val="28"/>
        </w:rPr>
        <w:t>В целях исключения глубокого залегания сети канализации</w:t>
      </w:r>
      <w:r w:rsidR="0094506F">
        <w:rPr>
          <w:rFonts w:ascii="Times New Roman" w:hAnsi="Times New Roman" w:cs="Times New Roman"/>
          <w:sz w:val="28"/>
          <w:szCs w:val="28"/>
        </w:rPr>
        <w:t xml:space="preserve"> </w:t>
      </w:r>
      <w:r w:rsidRPr="00F7533D">
        <w:rPr>
          <w:rFonts w:ascii="Times New Roman" w:hAnsi="Times New Roman" w:cs="Times New Roman"/>
          <w:sz w:val="28"/>
          <w:szCs w:val="28"/>
        </w:rPr>
        <w:t xml:space="preserve">и </w:t>
      </w:r>
      <w:proofErr w:type="spellStart"/>
      <w:proofErr w:type="gramStart"/>
      <w:r w:rsidRPr="00F7533D">
        <w:rPr>
          <w:rFonts w:ascii="Times New Roman" w:hAnsi="Times New Roman" w:cs="Times New Roman"/>
          <w:sz w:val="28"/>
          <w:szCs w:val="28"/>
        </w:rPr>
        <w:t>экономич</w:t>
      </w:r>
      <w:r w:rsidR="0094506F">
        <w:rPr>
          <w:rFonts w:ascii="Times New Roman" w:hAnsi="Times New Roman" w:cs="Times New Roman"/>
          <w:sz w:val="28"/>
          <w:szCs w:val="28"/>
        </w:rPr>
        <w:t>-</w:t>
      </w:r>
      <w:r w:rsidRPr="00F7533D">
        <w:rPr>
          <w:rFonts w:ascii="Times New Roman" w:hAnsi="Times New Roman" w:cs="Times New Roman"/>
          <w:sz w:val="28"/>
          <w:szCs w:val="28"/>
        </w:rPr>
        <w:t>ности</w:t>
      </w:r>
      <w:proofErr w:type="spellEnd"/>
      <w:proofErr w:type="gramEnd"/>
      <w:r w:rsidRPr="00F7533D">
        <w:rPr>
          <w:rFonts w:ascii="Times New Roman" w:hAnsi="Times New Roman" w:cs="Times New Roman"/>
          <w:sz w:val="28"/>
          <w:szCs w:val="28"/>
        </w:rPr>
        <w:t xml:space="preserve"> строительства начальная минимальная глубина лотка внутриквартального коллектора принята – 2,</w:t>
      </w:r>
      <w:r w:rsidR="00F7533D" w:rsidRPr="00F7533D">
        <w:rPr>
          <w:rFonts w:ascii="Times New Roman" w:hAnsi="Times New Roman" w:cs="Times New Roman"/>
          <w:sz w:val="28"/>
          <w:szCs w:val="28"/>
        </w:rPr>
        <w:t>40 м</w:t>
      </w:r>
      <w:r w:rsidR="008C5E6E">
        <w:rPr>
          <w:rFonts w:ascii="Times New Roman" w:hAnsi="Times New Roman" w:cs="Times New Roman"/>
          <w:sz w:val="28"/>
          <w:szCs w:val="28"/>
        </w:rPr>
        <w:t>етра</w:t>
      </w:r>
      <w:r w:rsidR="00F7533D" w:rsidRPr="00F7533D">
        <w:rPr>
          <w:rFonts w:ascii="Times New Roman" w:hAnsi="Times New Roman" w:cs="Times New Roman"/>
          <w:sz w:val="28"/>
          <w:szCs w:val="28"/>
        </w:rPr>
        <w:t>. В связи с этим необходимо</w:t>
      </w:r>
      <w:r w:rsidR="0094506F">
        <w:rPr>
          <w:rFonts w:ascii="Times New Roman" w:hAnsi="Times New Roman" w:cs="Times New Roman"/>
          <w:sz w:val="28"/>
          <w:szCs w:val="28"/>
        </w:rPr>
        <w:t xml:space="preserve"> </w:t>
      </w:r>
      <w:r w:rsidRPr="00F7533D">
        <w:rPr>
          <w:rFonts w:ascii="Times New Roman" w:hAnsi="Times New Roman" w:cs="Times New Roman"/>
          <w:sz w:val="28"/>
          <w:szCs w:val="28"/>
        </w:rPr>
        <w:t>на последующих стадиях проектирования предусматривать меры</w:t>
      </w:r>
      <w:r w:rsidR="00F7533D" w:rsidRPr="00F7533D">
        <w:rPr>
          <w:rFonts w:ascii="Times New Roman" w:hAnsi="Times New Roman" w:cs="Times New Roman"/>
          <w:sz w:val="28"/>
          <w:szCs w:val="28"/>
        </w:rPr>
        <w:t xml:space="preserve"> </w:t>
      </w:r>
      <w:r w:rsidRPr="00F7533D">
        <w:rPr>
          <w:rFonts w:ascii="Times New Roman" w:hAnsi="Times New Roman" w:cs="Times New Roman"/>
          <w:sz w:val="28"/>
          <w:szCs w:val="28"/>
        </w:rPr>
        <w:t xml:space="preserve">по теплоизоляции выпусков </w:t>
      </w:r>
      <w:r w:rsidR="0094506F">
        <w:rPr>
          <w:rFonts w:ascii="Times New Roman" w:hAnsi="Times New Roman" w:cs="Times New Roman"/>
          <w:sz w:val="28"/>
          <w:szCs w:val="28"/>
        </w:rPr>
        <w:br/>
      </w:r>
      <w:r w:rsidRPr="00F7533D">
        <w:rPr>
          <w:rFonts w:ascii="Times New Roman" w:hAnsi="Times New Roman" w:cs="Times New Roman"/>
          <w:sz w:val="28"/>
          <w:szCs w:val="28"/>
        </w:rPr>
        <w:t>из зданий и сетей мелкого заложения.</w:t>
      </w:r>
    </w:p>
    <w:p w14:paraId="54A26E87" w14:textId="77777777" w:rsidR="00731ADD" w:rsidRPr="00F7533D" w:rsidRDefault="00731ADD" w:rsidP="00FC4BC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533D">
        <w:rPr>
          <w:rFonts w:ascii="Times New Roman" w:hAnsi="Times New Roman" w:cs="Times New Roman"/>
          <w:sz w:val="28"/>
          <w:szCs w:val="28"/>
        </w:rPr>
        <w:lastRenderedPageBreak/>
        <w:t>Выпуски от зданий намечены условно и уточняются на последующих стадиях проектирования.</w:t>
      </w:r>
    </w:p>
    <w:p w14:paraId="7677039C" w14:textId="052C1181" w:rsidR="00731ADD" w:rsidRPr="00F7533D" w:rsidRDefault="00731ADD" w:rsidP="00FC4BC8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F7533D">
        <w:rPr>
          <w:rFonts w:ascii="Times New Roman" w:hAnsi="Times New Roman" w:cs="Times New Roman"/>
          <w:sz w:val="28"/>
          <w:szCs w:val="28"/>
        </w:rPr>
        <w:t>Строительство сетей канализации предусмотрено из высокопрочных чугунных труб с шаровид</w:t>
      </w:r>
      <w:r w:rsidR="00F54503" w:rsidRPr="00F7533D">
        <w:rPr>
          <w:rFonts w:ascii="Times New Roman" w:hAnsi="Times New Roman" w:cs="Times New Roman"/>
          <w:sz w:val="28"/>
          <w:szCs w:val="28"/>
        </w:rPr>
        <w:t xml:space="preserve">ным графитом диаметром 150 мм – </w:t>
      </w:r>
      <w:r w:rsidRPr="00F7533D">
        <w:rPr>
          <w:rFonts w:ascii="Times New Roman" w:hAnsi="Times New Roman" w:cs="Times New Roman"/>
          <w:sz w:val="28"/>
          <w:szCs w:val="28"/>
        </w:rPr>
        <w:t>300 мм</w:t>
      </w:r>
      <w:r w:rsidR="0094506F">
        <w:rPr>
          <w:rFonts w:ascii="Times New Roman" w:hAnsi="Times New Roman" w:cs="Times New Roman"/>
          <w:sz w:val="28"/>
          <w:szCs w:val="28"/>
        </w:rPr>
        <w:t xml:space="preserve"> </w:t>
      </w:r>
      <w:r w:rsidRPr="00F7533D">
        <w:rPr>
          <w:rFonts w:ascii="Times New Roman" w:hAnsi="Times New Roman" w:cs="Times New Roman"/>
          <w:sz w:val="28"/>
          <w:szCs w:val="28"/>
        </w:rPr>
        <w:t xml:space="preserve">с </w:t>
      </w:r>
      <w:proofErr w:type="spellStart"/>
      <w:r w:rsidRPr="00F7533D">
        <w:rPr>
          <w:rFonts w:ascii="Times New Roman" w:hAnsi="Times New Roman" w:cs="Times New Roman"/>
          <w:sz w:val="28"/>
          <w:szCs w:val="28"/>
        </w:rPr>
        <w:t>внут</w:t>
      </w:r>
      <w:r w:rsidR="0094506F">
        <w:rPr>
          <w:rFonts w:ascii="Times New Roman" w:hAnsi="Times New Roman" w:cs="Times New Roman"/>
          <w:sz w:val="28"/>
          <w:szCs w:val="28"/>
        </w:rPr>
        <w:t>-</w:t>
      </w:r>
      <w:r w:rsidRPr="00F7533D">
        <w:rPr>
          <w:rFonts w:ascii="Times New Roman" w:hAnsi="Times New Roman" w:cs="Times New Roman"/>
          <w:sz w:val="28"/>
          <w:szCs w:val="28"/>
        </w:rPr>
        <w:t>ренним</w:t>
      </w:r>
      <w:proofErr w:type="spellEnd"/>
      <w:r w:rsidRPr="00F7533D">
        <w:rPr>
          <w:rFonts w:ascii="Times New Roman" w:hAnsi="Times New Roman" w:cs="Times New Roman"/>
          <w:sz w:val="28"/>
          <w:szCs w:val="28"/>
        </w:rPr>
        <w:t xml:space="preserve"> цементно-песчаным покрытием и наружным лаковым покрытием </w:t>
      </w:r>
      <w:r w:rsidR="0094506F">
        <w:rPr>
          <w:rFonts w:ascii="Times New Roman" w:hAnsi="Times New Roman" w:cs="Times New Roman"/>
          <w:sz w:val="28"/>
          <w:szCs w:val="28"/>
        </w:rPr>
        <w:br/>
      </w:r>
      <w:r w:rsidRPr="00F7533D">
        <w:rPr>
          <w:rFonts w:ascii="Times New Roman" w:hAnsi="Times New Roman" w:cs="Times New Roman"/>
          <w:sz w:val="28"/>
          <w:szCs w:val="28"/>
        </w:rPr>
        <w:t>в комплекте с уплотнительными резиновыми кольцами</w:t>
      </w:r>
      <w:r w:rsidRPr="00F7533D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ЧШГ-Т по ТУ 1461-037-90910065-2015.</w:t>
      </w:r>
    </w:p>
    <w:p w14:paraId="4ED27E51" w14:textId="77777777" w:rsidR="00731ADD" w:rsidRPr="00F7533D" w:rsidRDefault="00731ADD" w:rsidP="0083536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C44D2FF" w14:textId="4B1827B7" w:rsidR="00731ADD" w:rsidRPr="00F7533D" w:rsidRDefault="00F54503" w:rsidP="0083536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 теплоснабжения</w:t>
      </w:r>
    </w:p>
    <w:p w14:paraId="775F7E37" w14:textId="4C5B5E01" w:rsidR="00731ADD" w:rsidRPr="00272AD9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технической возмо</w:t>
      </w:r>
      <w:r w:rsidR="008C5E6E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жностью</w:t>
      </w:r>
      <w:r w:rsidR="00E8165F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подключения к системе </w:t>
      </w:r>
      <w:proofErr w:type="gramStart"/>
      <w:r w:rsidR="006F2C9B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</w:t>
      </w:r>
      <w:r w:rsidR="0094506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6F2C9B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снабжения</w:t>
      </w:r>
      <w:proofErr w:type="gramEnd"/>
      <w:r w:rsidR="006F2C9B" w:rsidRPr="00272AD9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="006F2C9B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микрорайоне 35А, </w:t>
      </w:r>
      <w:r w:rsidR="008C5E6E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предоставленной СГМУП «ГТС», </w:t>
      </w:r>
      <w:r w:rsidR="00F54503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С</w:t>
      </w:r>
      <w:r w:rsidR="006F2C9B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хем</w:t>
      </w:r>
      <w:r w:rsidR="008C5E6E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194E31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теплоснабжения</w:t>
      </w:r>
      <w:r w:rsidR="00194E31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города</w:t>
      </w:r>
      <w:r w:rsidR="00194E31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Сургута до 2035 года, </w:t>
      </w:r>
      <w:r w:rsidR="006F2C9B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утвержденн</w:t>
      </w:r>
      <w:r w:rsidR="008C5E6E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ой </w:t>
      </w:r>
      <w:r w:rsidR="00F7533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останов</w:t>
      </w:r>
      <w:r w:rsidR="0094506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spellStart"/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лением</w:t>
      </w:r>
      <w:proofErr w:type="spellEnd"/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Главы </w:t>
      </w:r>
      <w:r w:rsidR="00F7533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города Сургута от 23.07.2025</w:t>
      </w:r>
      <w:r w:rsidR="00E8165F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F54503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7533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47 (далее – с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хема </w:t>
      </w:r>
      <w:proofErr w:type="spellStart"/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теплоснаб</w:t>
      </w:r>
      <w:r w:rsidR="0094506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жения</w:t>
      </w:r>
      <w:proofErr w:type="spellEnd"/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), вышеуказанная тер</w:t>
      </w:r>
      <w:r w:rsid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ритория микрорайона расположена</w:t>
      </w:r>
      <w:r w:rsidR="009450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вне зоны действия единой теплоснабжающей организации СГМУП «ГТС», </w:t>
      </w:r>
      <w:proofErr w:type="spellStart"/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теплоисточ</w:t>
      </w:r>
      <w:r w:rsidR="0094506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ники</w:t>
      </w:r>
      <w:proofErr w:type="spellEnd"/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инженерные сети предприятия отсутствуют.</w:t>
      </w:r>
    </w:p>
    <w:p w14:paraId="2579EE4E" w14:textId="62E8A291" w:rsidR="00731ADD" w:rsidRPr="00F7533D" w:rsidRDefault="00F7533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этом с</w:t>
      </w:r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хемой теплоснабжения предусматриваются мероприятия СГМУП </w:t>
      </w:r>
      <w:r w:rsidR="008D143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«ГТС» </w:t>
      </w:r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увеличению пропускной способности существующих магистральных тепловых сетей и строительству магистральной тепловой сети</w:t>
      </w:r>
      <w:r w:rsidR="006F2C9B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целью подключения к </w:t>
      </w:r>
      <w:proofErr w:type="spellStart"/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тепломагистрали</w:t>
      </w:r>
      <w:proofErr w:type="spellEnd"/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«СГРЭС-1-ПКТС» перспективной тепловой н</w:t>
      </w:r>
      <w:r w:rsidR="008D143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агрузки западного жилого района</w:t>
      </w:r>
      <w:r w:rsidR="006F2C9B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и переключения сущ</w:t>
      </w:r>
      <w:r w:rsidR="008D143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ествующей тепловой нагрузки микрорайонов 35, 35А,</w:t>
      </w:r>
      <w:r w:rsidR="006F2C9B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высвобождения тепловой мощности котельной К-45 </w:t>
      </w:r>
      <w:r w:rsidR="007C29E0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общества с ограниченной ответственностью</w:t>
      </w:r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«СГЭС», а именно предполагается строительство маги</w:t>
      </w:r>
      <w:r w:rsidR="008D143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стральной тепловой сети 2ДУ500 – 500 м</w:t>
      </w:r>
      <w:r w:rsidR="007C29E0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етров</w:t>
      </w:r>
      <w:r w:rsidR="008D143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, 2Ду400 –</w:t>
      </w:r>
      <w:r w:rsidR="006F2C9B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286 м</w:t>
      </w:r>
      <w:r w:rsidR="007C29E0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етров </w:t>
      </w:r>
      <w:r w:rsidR="008D143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улице</w:t>
      </w:r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Игоря Киртбая в зону перспективно</w:t>
      </w:r>
      <w:r w:rsid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й застройки микрорайонов 35, 35А</w:t>
      </w:r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, 50</w:t>
      </w:r>
      <w:r w:rsidR="004446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1 ТК</w:t>
      </w:r>
      <w:r w:rsidR="008D143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-46 до новой ТК (по улице</w:t>
      </w:r>
      <w:r w:rsid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Игоря Киртбая, рядом с </w:t>
      </w:r>
      <w:r w:rsidR="008D143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жилым комплексом</w:t>
      </w:r>
      <w:r w:rsidR="00F54503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Но</w:t>
      </w:r>
      <w:r w:rsidR="00F54503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вин»</w:t>
      </w:r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Срок окончания </w:t>
      </w:r>
      <w:proofErr w:type="gramStart"/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строи</w:t>
      </w:r>
      <w:r w:rsidR="0094506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spellStart"/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тельства</w:t>
      </w:r>
      <w:proofErr w:type="spellEnd"/>
      <w:proofErr w:type="gramEnd"/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54503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6F2C9B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2028 год.</w:t>
      </w:r>
    </w:p>
    <w:p w14:paraId="51B7F695" w14:textId="21B515B2" w:rsidR="00731ADD" w:rsidRPr="00272AD9" w:rsidRDefault="00F54503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Следовательно, </w:t>
      </w:r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подключение проектируемых объектов, расположенных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мкр.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35А, к централизованной системе теплоснабжения СГМУП «ГТС» будет возможно после окончания строительства магистральной тепловой сети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6F2C9B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улице</w:t>
      </w:r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Игоря </w:t>
      </w:r>
      <w:proofErr w:type="spellStart"/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Киртбая</w:t>
      </w:r>
      <w:proofErr w:type="spellEnd"/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зону перспективной застройки микрорайонов 35, </w:t>
      </w:r>
      <w:r w:rsidR="0094506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731ADD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35А, 50 и реконструкции существующих магистральных сетей теплоснабжения.</w:t>
      </w:r>
    </w:p>
    <w:p w14:paraId="197BA093" w14:textId="2E167E11" w:rsidR="00731ADD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Присоединение потребителей тепла микрорайона 35А осуществляется</w:t>
      </w:r>
      <w:r w:rsidR="00F54503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от строящейся магистральной тепловой сети 2Ду400 по ул</w:t>
      </w:r>
      <w:r w:rsidR="006F2C9B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ице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Игоря Киртбая</w:t>
      </w:r>
      <w:r w:rsidR="00F54503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в зону перспективной за</w:t>
      </w:r>
      <w:r w:rsidR="007C29E0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стройки микрорайона 35А от 1 ТК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-46 до новой ТК</w:t>
      </w:r>
      <w:r w:rsidR="00F54503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до жилых домов представлена по двухтр</w:t>
      </w:r>
      <w:r w:rsidR="006F2C9B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убным тупиковым тепловым сетям,</w:t>
      </w:r>
      <w:r w:rsidR="006F2C9B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совместной подачи тепла на отопление, вентиляцию и горячее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водоснаб</w:t>
      </w:r>
      <w:r w:rsidR="0094506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жение</w:t>
      </w:r>
      <w:proofErr w:type="spellEnd"/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75D8F158" w14:textId="41A471C4" w:rsidR="00F54503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Представлена двухтрубная прокладка тепловых сетей при совместной подаче тепла на все системы теплопотребления. Системы теплопотребления присоединяются к тепловым сетям через индивидуальные тепловые пункты (ИТП) по независимой схеме, в соответствии с </w:t>
      </w:r>
      <w:r w:rsidRPr="007C29E0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7C29E0" w:rsidRPr="007C29E0">
        <w:rPr>
          <w:rFonts w:ascii="Times New Roman" w:eastAsia="Times New Roman" w:hAnsi="Times New Roman" w:cs="Times New Roman"/>
          <w:sz w:val="28"/>
          <w:szCs w:val="28"/>
          <w:lang w:eastAsia="ru-RU"/>
        </w:rPr>
        <w:t>унктом</w:t>
      </w:r>
      <w:r w:rsidR="007C29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6.1.3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 60.13330.2020 и СП 510.1325800.2022. Подогрев воды на нужды горячего водоснабжения </w:t>
      </w:r>
      <w:r w:rsidR="0094506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также осуществляется по независимой схеме через индивидуальные тепловые пункты (ИТП).</w:t>
      </w:r>
    </w:p>
    <w:p w14:paraId="52744DD4" w14:textId="77777777" w:rsidR="00F54503" w:rsidRPr="00F7533D" w:rsidRDefault="00F54503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A2DB0E4" w14:textId="6743EA6A" w:rsidR="00F54503" w:rsidRPr="00F7533D" w:rsidRDefault="00F54503" w:rsidP="0083536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Ливневая канализация</w:t>
      </w:r>
    </w:p>
    <w:p w14:paraId="052C7F0F" w14:textId="639F120E" w:rsidR="007C29E0" w:rsidRPr="00272AD9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разработке сетей ливневой канализации </w:t>
      </w:r>
      <w:r w:rsidR="00F54503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были использованы </w:t>
      </w:r>
      <w:proofErr w:type="spellStart"/>
      <w:proofErr w:type="gramStart"/>
      <w:r w:rsidR="00F54503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ехни</w:t>
      </w:r>
      <w:r w:rsidR="0094506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ческие</w:t>
      </w:r>
      <w:proofErr w:type="spellEnd"/>
      <w:proofErr w:type="gramEnd"/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условия на подключение ливневой канализации </w:t>
      </w:r>
      <w:r w:rsidR="007C29E0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муниципальным казенным учреждением (далее – МКУ) «ДДТ и ЖКХ».</w:t>
      </w:r>
    </w:p>
    <w:p w14:paraId="0FF088DF" w14:textId="23080174" w:rsidR="00731ADD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Ближайшая к проектируемому объекту сеть</w:t>
      </w:r>
      <w:r w:rsidR="006F2C9B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ливневой канализации, находящая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ся на балансе и содержании МКУ «ДДТ и </w:t>
      </w:r>
      <w:r w:rsidR="00F54503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ЖКК», 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расположена</w:t>
      </w:r>
      <w:r w:rsidR="00F54503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 ул</w:t>
      </w:r>
      <w:r w:rsidR="006F2C9B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ице</w:t>
      </w:r>
      <w:r w:rsidR="00F54503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Игоря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Киртбая – «Улица Киртбая от ул. 1 </w:t>
      </w:r>
      <w:r w:rsidR="00F54503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«З» до ул. 3 «З»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. Сети ливневой канализации».</w:t>
      </w:r>
    </w:p>
    <w:p w14:paraId="19BF9E05" w14:textId="3E3058F0" w:rsidR="00731ADD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Проектом предусмотрена общая система водоотведения и осуществлена врезка в существующий смотровой колодец, расположенный на главном </w:t>
      </w:r>
      <w:proofErr w:type="spellStart"/>
      <w:proofErr w:type="gramStart"/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ма</w:t>
      </w:r>
      <w:r w:rsidR="006F2C9B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гист</w:t>
      </w:r>
      <w:r w:rsidR="004446C8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6F2C9B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ральном</w:t>
      </w:r>
      <w:proofErr w:type="spellEnd"/>
      <w:proofErr w:type="gramEnd"/>
      <w:r w:rsidR="006F2C9B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коллекторе по улице</w:t>
      </w:r>
      <w:r w:rsidR="00F54503"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Игоря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Киртбая. В точке врезки</w:t>
      </w:r>
      <w:r w:rsidR="004446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существующим сетям ливневой канализации необходимо предусмотреть реконструкцию </w:t>
      </w:r>
      <w:proofErr w:type="spellStart"/>
      <w:proofErr w:type="gramStart"/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смотро</w:t>
      </w:r>
      <w:r w:rsidR="004446C8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>вого</w:t>
      </w:r>
      <w:proofErr w:type="spellEnd"/>
      <w:proofErr w:type="gramEnd"/>
      <w:r w:rsidRPr="00272A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колодца.</w:t>
      </w:r>
    </w:p>
    <w:p w14:paraId="671DD279" w14:textId="77777777" w:rsidR="00731ADD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E204FAF" w14:textId="204EC2F5" w:rsidR="00731ADD" w:rsidRPr="00F7533D" w:rsidRDefault="00B557D8" w:rsidP="0083536B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  <w:lang w:eastAsia="ja-JP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ja-JP"/>
        </w:rPr>
        <w:t>Система электроснабжения</w:t>
      </w:r>
    </w:p>
    <w:p w14:paraId="389DE3B6" w14:textId="390B66DE" w:rsidR="00731ADD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Toc470554005"/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Основными потребителями электроэнергии проектируемой части микро</w:t>
      </w:r>
      <w:r w:rsidR="0094506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района являются объекты перспективного строительства: жилые дома переменной этажности со встроенными помещениями общественного </w:t>
      </w:r>
      <w:proofErr w:type="spellStart"/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назна</w:t>
      </w:r>
      <w:r w:rsidR="0094506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чения</w:t>
      </w:r>
      <w:proofErr w:type="spellEnd"/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(магазины, кафе, помещения медицинского назначения, помещения ЖЭК, отделение связи, филиал сбербанка, библиотека, молодежный центр), отдельно стоящие предприятия общественного назначения (дошкольная образовательная организа</w:t>
      </w:r>
      <w:r w:rsidR="00B557D8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ция и общеобразовательная школа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), светильники наружного освещения для автомобильных проездов, открытых автостоянок, пешеходных дорожек, игровых и спортивных площадок, зон отдыха</w:t>
      </w:r>
      <w:r w:rsidR="004446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территорий, прилегающих </w:t>
      </w:r>
      <w:r w:rsidR="0094506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к жилым домам и общественным зданиям.</w:t>
      </w:r>
      <w:bookmarkEnd w:id="0"/>
    </w:p>
    <w:p w14:paraId="304B1C8C" w14:textId="06B6DF48" w:rsidR="00B557D8" w:rsidRPr="00F7533D" w:rsidRDefault="00731ADD" w:rsidP="008353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Охранные зоны для объектов электрос</w:t>
      </w:r>
      <w:r w:rsidR="008E4DF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етевого хозяйства предусмотреть</w:t>
      </w:r>
      <w:r w:rsidR="008E4DF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F753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 основании постановления правительства Р</w:t>
      </w:r>
      <w:r w:rsidR="00B557D8" w:rsidRPr="00F753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оссийской </w:t>
      </w:r>
      <w:r w:rsidRPr="00F753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</w:t>
      </w:r>
      <w:r w:rsidR="00B557D8" w:rsidRPr="00F753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едерации</w:t>
      </w:r>
      <w:r w:rsidR="008E4DF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B557D8" w:rsidRPr="00F753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от 24.02.2009 </w:t>
      </w:r>
      <w:r w:rsidRPr="00F753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№</w:t>
      </w:r>
      <w:r w:rsidR="007C29E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F753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160 «О порядке установления охранных зон объектов электросетевого </w:t>
      </w:r>
      <w:proofErr w:type="spellStart"/>
      <w:r w:rsidRPr="00F753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хозяй</w:t>
      </w:r>
      <w:r w:rsidR="0094506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</w:t>
      </w:r>
      <w:r w:rsidRPr="00F753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ства</w:t>
      </w:r>
      <w:proofErr w:type="spellEnd"/>
      <w:r w:rsidRPr="00F753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 особых условий использования земельных участков, расположенных </w:t>
      </w:r>
      <w:r w:rsidR="0094506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Pr="00F753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границах таких зон».</w:t>
      </w:r>
      <w:bookmarkStart w:id="1" w:name="_Toc219382118"/>
      <w:bookmarkStart w:id="2" w:name="_Toc219382210"/>
    </w:p>
    <w:p w14:paraId="709C6685" w14:textId="77777777" w:rsidR="008E4DFB" w:rsidRPr="00F7533D" w:rsidRDefault="008E4DFB" w:rsidP="0083536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5215DE0" w14:textId="77777777" w:rsidR="008E4DFB" w:rsidRDefault="00731ADD" w:rsidP="000D6B9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Положение </w:t>
      </w:r>
    </w:p>
    <w:p w14:paraId="54962147" w14:textId="77777777" w:rsidR="00794BBF" w:rsidRDefault="008E4DFB" w:rsidP="000D6B9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731ADD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б очередности пл</w:t>
      </w:r>
      <w:r w:rsidR="00B557D8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анируемого развития территории,</w:t>
      </w:r>
      <w:r w:rsidR="004446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1B045937" w14:textId="4BCE89CF" w:rsidR="00731ADD" w:rsidRPr="00F7533D" w:rsidRDefault="00731ADD" w:rsidP="000D6B9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со</w:t>
      </w:r>
      <w:r w:rsidR="00B557D8"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держаще</w:t>
      </w:r>
      <w:r w:rsidRPr="00F7533D">
        <w:rPr>
          <w:rFonts w:ascii="Times New Roman" w:eastAsia="Times New Roman" w:hAnsi="Times New Roman" w:cs="Times New Roman"/>
          <w:sz w:val="28"/>
          <w:szCs w:val="28"/>
          <w:lang w:eastAsia="ru-RU"/>
        </w:rPr>
        <w:t>е этапы и максимальные сроки осуществления</w:t>
      </w:r>
      <w:bookmarkEnd w:id="1"/>
      <w:bookmarkEnd w:id="2"/>
    </w:p>
    <w:p w14:paraId="0F014207" w14:textId="4AF74D2B" w:rsidR="00731ADD" w:rsidRPr="00F7533D" w:rsidRDefault="00731ADD" w:rsidP="000D6B9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Очередность архитектурно-строительного проектирования, строительства объектов капитального строительства жилого, общественно-делового и иного назначения, необходимых для функционирования таких объектов</w:t>
      </w:r>
      <w:r w:rsidR="004446C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F7533D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 обеспечения </w:t>
      </w:r>
      <w:r w:rsidRPr="00794BBF">
        <w:rPr>
          <w:rFonts w:ascii="Times New Roman" w:eastAsia="Times New Roman" w:hAnsi="Times New Roman" w:cs="Times New Roman"/>
          <w:spacing w:val="-4"/>
          <w:sz w:val="28"/>
          <w:szCs w:val="28"/>
          <w:shd w:val="clear" w:color="auto" w:fill="FFFFFF"/>
          <w:lang w:eastAsia="ru-RU"/>
        </w:rPr>
        <w:t>жизнедеятельности человека объектов коммунальной, транспортной, соци</w:t>
      </w:r>
      <w:bookmarkStart w:id="3" w:name="_GoBack"/>
      <w:bookmarkEnd w:id="3"/>
      <w:r w:rsidRPr="00794BBF">
        <w:rPr>
          <w:rFonts w:ascii="Times New Roman" w:eastAsia="Times New Roman" w:hAnsi="Times New Roman" w:cs="Times New Roman"/>
          <w:spacing w:val="-4"/>
          <w:sz w:val="28"/>
          <w:szCs w:val="28"/>
          <w:shd w:val="clear" w:color="auto" w:fill="FFFFFF"/>
          <w:lang w:eastAsia="ru-RU"/>
        </w:rPr>
        <w:t>альной</w:t>
      </w:r>
      <w:r w:rsidRPr="00F7533D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инфраструктур, иных объектов:</w:t>
      </w:r>
    </w:p>
    <w:p w14:paraId="4EF7B393" w14:textId="77777777" w:rsidR="007C29E0" w:rsidRPr="00731ADD" w:rsidRDefault="007C29E0" w:rsidP="007C29E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 очередь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территория участков Блоков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(кварталов)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6.</w:t>
      </w:r>
    </w:p>
    <w:p w14:paraId="0FB0FEDF" w14:textId="77777777" w:rsidR="007C29E0" w:rsidRPr="00731ADD" w:rsidRDefault="007C29E0" w:rsidP="007C29E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Архитектурно-строительное проектирование – 2026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од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142E7D24" w14:textId="77777777" w:rsidR="007C29E0" w:rsidRPr="00731ADD" w:rsidRDefault="007C29E0" w:rsidP="007C29E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еализация строительства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2026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2028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годы;</w:t>
      </w:r>
    </w:p>
    <w:p w14:paraId="56839688" w14:textId="77777777" w:rsidR="007C29E0" w:rsidRPr="00731ADD" w:rsidRDefault="007C29E0" w:rsidP="007C29E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-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 очередь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территория участка Блока (квартала) 7.  </w:t>
      </w:r>
    </w:p>
    <w:p w14:paraId="1132D20D" w14:textId="77777777" w:rsidR="007C29E0" w:rsidRPr="00731ADD" w:rsidRDefault="007C29E0" w:rsidP="007C29E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Архитектурно-стр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оительное проектирование – 2028 год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65B0ECC0" w14:textId="77777777" w:rsidR="007C29E0" w:rsidRPr="00731ADD" w:rsidRDefault="007C29E0" w:rsidP="007C29E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еализация строительства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2029 – 2031 годы;</w:t>
      </w:r>
    </w:p>
    <w:p w14:paraId="4F776C26" w14:textId="77777777" w:rsidR="007C29E0" w:rsidRPr="00731ADD" w:rsidRDefault="007C29E0" w:rsidP="007C29E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 очередь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территория участков Блоков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(кварталов)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8 и 9.</w:t>
      </w:r>
    </w:p>
    <w:p w14:paraId="337CC4F3" w14:textId="77777777" w:rsidR="007C29E0" w:rsidRPr="00731ADD" w:rsidRDefault="007C29E0" w:rsidP="007C29E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Архитектурно-стр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оительное проектирование – 2029 год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549C5B45" w14:textId="77777777" w:rsidR="007C29E0" w:rsidRPr="00731ADD" w:rsidRDefault="007C29E0" w:rsidP="007C29E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еализация строительства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2029 – 2031 годы;</w:t>
      </w:r>
    </w:p>
    <w:p w14:paraId="0D663A5D" w14:textId="77777777" w:rsidR="007C29E0" w:rsidRPr="00731ADD" w:rsidRDefault="007C29E0" w:rsidP="007C29E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 очередь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территория участка Блока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(кварталов)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10, 12, 13.</w:t>
      </w:r>
    </w:p>
    <w:p w14:paraId="25D9C286" w14:textId="77777777" w:rsidR="007C29E0" w:rsidRPr="00731ADD" w:rsidRDefault="007C29E0" w:rsidP="007C29E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Архитектурно-строительное проектиро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вание – 2029 год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2E08661F" w14:textId="77777777" w:rsidR="007C29E0" w:rsidRPr="00731ADD" w:rsidRDefault="007C29E0" w:rsidP="007C29E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еали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зация строительства 2029 – 2031 годы;</w:t>
      </w:r>
    </w:p>
    <w:p w14:paraId="13428C21" w14:textId="77777777" w:rsidR="007C29E0" w:rsidRPr="00731ADD" w:rsidRDefault="007C29E0" w:rsidP="007C29E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 очередь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территория участка Блока(квартала) 11. </w:t>
      </w:r>
    </w:p>
    <w:p w14:paraId="7B0691CC" w14:textId="77777777" w:rsidR="007C29E0" w:rsidRPr="00731ADD" w:rsidRDefault="007C29E0" w:rsidP="007C29E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Архитектурно-стр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оительное проектирование – 2030 год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61427B6" w14:textId="77777777" w:rsidR="007C29E0" w:rsidRPr="00731ADD" w:rsidRDefault="007C29E0" w:rsidP="007C29E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еализация строительства 2030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2033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годы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E884F82" w14:textId="21998CAF" w:rsidR="008E4DFB" w:rsidRDefault="008E1A8D" w:rsidP="000D6B9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F7533D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Снос</w:t>
      </w:r>
      <w:r w:rsidR="00731ADD" w:rsidRPr="00F7533D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объе</w:t>
      </w:r>
      <w:r w:rsidR="008E4DF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ктов капитального строительства</w:t>
      </w:r>
      <w:r w:rsidR="007C29E0" w:rsidRPr="007C29E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</w:t>
      </w:r>
      <w:r w:rsidR="008E4DF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14:paraId="7DC8219A" w14:textId="77777777" w:rsidR="007C29E0" w:rsidRDefault="007C29E0" w:rsidP="007C29E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5EE6">
        <w:rPr>
          <w:rFonts w:ascii="Times New Roman" w:eastAsia="Times New Roman" w:hAnsi="Times New Roman" w:cs="Times New Roman"/>
          <w:spacing w:val="-2"/>
          <w:sz w:val="28"/>
          <w:szCs w:val="28"/>
          <w:shd w:val="clear" w:color="auto" w:fill="FFFFFF"/>
          <w:lang w:eastAsia="ru-RU"/>
        </w:rPr>
        <w:t>Снос объектов капитального строительства:</w:t>
      </w:r>
      <w:r w:rsidRPr="009C5EE6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 xml:space="preserve"> снос и реконструкция объектов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капитального строительства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предусмотрены.</w:t>
      </w:r>
    </w:p>
    <w:p w14:paraId="01BE1067" w14:textId="77777777" w:rsidR="007C29E0" w:rsidRDefault="007C29E0" w:rsidP="007C29E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853717C" w14:textId="77777777" w:rsidR="007C29E0" w:rsidRPr="00731ADD" w:rsidRDefault="007C29E0" w:rsidP="007C29E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Технико-экономические пока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затели проектируемой территории</w:t>
      </w:r>
    </w:p>
    <w:p w14:paraId="24356AE1" w14:textId="77777777" w:rsidR="007C29E0" w:rsidRDefault="007C29E0" w:rsidP="007C29E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о территории внесения изменений, без уч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731ADD">
        <w:rPr>
          <w:rFonts w:ascii="Times New Roman" w:eastAsia="Times New Roman" w:hAnsi="Times New Roman" w:cs="Times New Roman"/>
          <w:sz w:val="28"/>
          <w:szCs w:val="28"/>
          <w:lang w:eastAsia="ru-RU"/>
        </w:rPr>
        <w:t>та данных всего микрорайона)</w:t>
      </w:r>
    </w:p>
    <w:p w14:paraId="3052027F" w14:textId="77777777" w:rsidR="007C29E0" w:rsidRPr="009B4A4C" w:rsidRDefault="007C29E0" w:rsidP="007C29E0">
      <w:pPr>
        <w:spacing w:after="0" w:line="276" w:lineRule="auto"/>
        <w:jc w:val="center"/>
        <w:rPr>
          <w:rFonts w:ascii="Times New Roman" w:eastAsia="Times New Roman" w:hAnsi="Times New Roman" w:cs="Times New Roman"/>
          <w:sz w:val="20"/>
          <w:szCs w:val="28"/>
          <w:lang w:eastAsia="ru-RU"/>
        </w:rPr>
      </w:pPr>
    </w:p>
    <w:tbl>
      <w:tblPr>
        <w:tblStyle w:val="a3"/>
        <w:tblW w:w="5000" w:type="pct"/>
        <w:tblLook w:val="0000" w:firstRow="0" w:lastRow="0" w:firstColumn="0" w:lastColumn="0" w:noHBand="0" w:noVBand="0"/>
      </w:tblPr>
      <w:tblGrid>
        <w:gridCol w:w="1039"/>
        <w:gridCol w:w="5586"/>
        <w:gridCol w:w="1554"/>
        <w:gridCol w:w="1449"/>
      </w:tblGrid>
      <w:tr w:rsidR="007C29E0" w:rsidRPr="00731ADD" w14:paraId="11280E7C" w14:textId="77777777" w:rsidTr="007D191A">
        <w:tc>
          <w:tcPr>
            <w:tcW w:w="540" w:type="pct"/>
          </w:tcPr>
          <w:p w14:paraId="553683EC" w14:textId="77777777" w:rsidR="007C29E0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</w:p>
          <w:p w14:paraId="276FE102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2901" w:type="pct"/>
          </w:tcPr>
          <w:p w14:paraId="0A17CF43" w14:textId="77777777" w:rsidR="007C29E0" w:rsidRPr="00731ADD" w:rsidRDefault="007C29E0" w:rsidP="007D191A">
            <w:pPr>
              <w:ind w:firstLine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Показатели</w:t>
            </w:r>
          </w:p>
        </w:tc>
        <w:tc>
          <w:tcPr>
            <w:tcW w:w="807" w:type="pct"/>
          </w:tcPr>
          <w:p w14:paraId="4E770665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752" w:type="pct"/>
          </w:tcPr>
          <w:p w14:paraId="473D2E5A" w14:textId="77777777" w:rsidR="007C29E0" w:rsidRPr="00731ADD" w:rsidRDefault="007C29E0" w:rsidP="007D191A">
            <w:pPr>
              <w:ind w:firstLine="3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</w:t>
            </w:r>
          </w:p>
        </w:tc>
      </w:tr>
      <w:tr w:rsidR="007C29E0" w:rsidRPr="00A23EB1" w14:paraId="19E54A9A" w14:textId="77777777" w:rsidTr="007D191A">
        <w:tc>
          <w:tcPr>
            <w:tcW w:w="5000" w:type="pct"/>
            <w:gridSpan w:val="4"/>
          </w:tcPr>
          <w:p w14:paraId="48C07214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Территория</w:t>
            </w:r>
          </w:p>
        </w:tc>
      </w:tr>
      <w:tr w:rsidR="007C29E0" w:rsidRPr="00A23EB1" w14:paraId="6EDE9553" w14:textId="77777777" w:rsidTr="007D191A">
        <w:tc>
          <w:tcPr>
            <w:tcW w:w="540" w:type="pct"/>
            <w:vMerge w:val="restart"/>
          </w:tcPr>
          <w:p w14:paraId="0C6BA78D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901" w:type="pct"/>
          </w:tcPr>
          <w:p w14:paraId="19078924" w14:textId="77777777" w:rsidR="007C29E0" w:rsidRDefault="007C29E0" w:rsidP="007D191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ерритория, отведенная под корректировку </w:t>
            </w:r>
          </w:p>
          <w:p w14:paraId="5124F767" w14:textId="77777777" w:rsidR="007C29E0" w:rsidRPr="00731ADD" w:rsidRDefault="007C29E0" w:rsidP="007D191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проекта планировки</w:t>
            </w:r>
          </w:p>
        </w:tc>
        <w:tc>
          <w:tcPr>
            <w:tcW w:w="807" w:type="pct"/>
          </w:tcPr>
          <w:p w14:paraId="123415A5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</w:t>
            </w:r>
          </w:p>
        </w:tc>
        <w:tc>
          <w:tcPr>
            <w:tcW w:w="752" w:type="pct"/>
          </w:tcPr>
          <w:p w14:paraId="732F0BA4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19,50</w:t>
            </w:r>
          </w:p>
        </w:tc>
      </w:tr>
      <w:tr w:rsidR="007C29E0" w:rsidRPr="00A23EB1" w14:paraId="16ED2C72" w14:textId="77777777" w:rsidTr="007D191A">
        <w:tc>
          <w:tcPr>
            <w:tcW w:w="540" w:type="pct"/>
            <w:vMerge/>
          </w:tcPr>
          <w:p w14:paraId="6C139001" w14:textId="77777777" w:rsidR="007C29E0" w:rsidRPr="00731ADD" w:rsidRDefault="007C29E0" w:rsidP="007D191A">
            <w:pPr>
              <w:ind w:left="284" w:hanging="28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pct"/>
          </w:tcPr>
          <w:p w14:paraId="45886422" w14:textId="77777777" w:rsidR="007C29E0" w:rsidRPr="00731ADD" w:rsidRDefault="007C29E0" w:rsidP="007D191A">
            <w:pPr>
              <w:ind w:left="2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 т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ерритория  застройки </w:t>
            </w:r>
            <w:proofErr w:type="spellStart"/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среднеэтажными</w:t>
            </w:r>
            <w:proofErr w:type="spellEnd"/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жи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лыми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домами повышенной комфортности </w:t>
            </w:r>
          </w:p>
        </w:tc>
        <w:tc>
          <w:tcPr>
            <w:tcW w:w="807" w:type="pct"/>
          </w:tcPr>
          <w:p w14:paraId="1C764A3D" w14:textId="77777777" w:rsidR="007C29E0" w:rsidRPr="00731ADD" w:rsidRDefault="007C29E0" w:rsidP="007D191A">
            <w:pPr>
              <w:ind w:firstLine="6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</w:t>
            </w:r>
          </w:p>
        </w:tc>
        <w:tc>
          <w:tcPr>
            <w:tcW w:w="752" w:type="pct"/>
          </w:tcPr>
          <w:p w14:paraId="010AD07E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19,50</w:t>
            </w:r>
          </w:p>
        </w:tc>
      </w:tr>
      <w:tr w:rsidR="007C29E0" w:rsidRPr="00A23EB1" w14:paraId="4FAECD21" w14:textId="77777777" w:rsidTr="007D191A">
        <w:tc>
          <w:tcPr>
            <w:tcW w:w="5000" w:type="pct"/>
            <w:gridSpan w:val="4"/>
          </w:tcPr>
          <w:p w14:paraId="23CECD83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Население</w:t>
            </w:r>
          </w:p>
        </w:tc>
      </w:tr>
      <w:tr w:rsidR="007C29E0" w:rsidRPr="00A23EB1" w14:paraId="66C0E61E" w14:textId="77777777" w:rsidTr="007D191A">
        <w:tc>
          <w:tcPr>
            <w:tcW w:w="540" w:type="pct"/>
          </w:tcPr>
          <w:p w14:paraId="00004578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901" w:type="pct"/>
          </w:tcPr>
          <w:p w14:paraId="2575B98D" w14:textId="77777777" w:rsidR="007C29E0" w:rsidRDefault="007C29E0" w:rsidP="007D191A">
            <w:pPr>
              <w:ind w:right="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исленность населения в проектируемом </w:t>
            </w:r>
          </w:p>
          <w:p w14:paraId="305C2F77" w14:textId="77777777" w:rsidR="007C29E0" w:rsidRDefault="007C29E0" w:rsidP="007D191A">
            <w:pPr>
              <w:ind w:right="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жилом фонде, при средней обеспеченности населения общей площадью квартир – </w:t>
            </w:r>
          </w:p>
          <w:p w14:paraId="5B95B64E" w14:textId="77777777" w:rsidR="007C29E0" w:rsidRPr="00731ADD" w:rsidRDefault="007C29E0" w:rsidP="007D191A">
            <w:pPr>
              <w:ind w:right="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 кв.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1 человека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(115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036,6/35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=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287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07" w:type="pct"/>
          </w:tcPr>
          <w:p w14:paraId="197FB285" w14:textId="77777777" w:rsidR="007C29E0" w:rsidRPr="00731ADD" w:rsidRDefault="007C29E0" w:rsidP="007D191A">
            <w:pPr>
              <w:ind w:right="12" w:firstLine="64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чел.</w:t>
            </w:r>
          </w:p>
        </w:tc>
        <w:tc>
          <w:tcPr>
            <w:tcW w:w="752" w:type="pct"/>
          </w:tcPr>
          <w:p w14:paraId="52F0462C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287</w:t>
            </w:r>
          </w:p>
        </w:tc>
      </w:tr>
      <w:tr w:rsidR="007C29E0" w:rsidRPr="00731ADD" w14:paraId="39F540C6" w14:textId="77777777" w:rsidTr="007D191A">
        <w:tc>
          <w:tcPr>
            <w:tcW w:w="540" w:type="pct"/>
          </w:tcPr>
          <w:p w14:paraId="1148E877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901" w:type="pct"/>
          </w:tcPr>
          <w:p w14:paraId="350ACF5C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лотность населения:</w:t>
            </w:r>
          </w:p>
          <w:p w14:paraId="7AC1C3C0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(3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287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чел./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19,50 га =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169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чел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/га) </w:t>
            </w:r>
          </w:p>
        </w:tc>
        <w:tc>
          <w:tcPr>
            <w:tcW w:w="807" w:type="pct"/>
          </w:tcPr>
          <w:p w14:paraId="767F99F4" w14:textId="77777777" w:rsidR="007C29E0" w:rsidRPr="00731ADD" w:rsidRDefault="007C29E0" w:rsidP="007D191A">
            <w:pPr>
              <w:ind w:right="12" w:firstLine="64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/га</w:t>
            </w:r>
          </w:p>
        </w:tc>
        <w:tc>
          <w:tcPr>
            <w:tcW w:w="752" w:type="pct"/>
          </w:tcPr>
          <w:p w14:paraId="18421390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169</w:t>
            </w:r>
          </w:p>
        </w:tc>
      </w:tr>
      <w:tr w:rsidR="007C29E0" w:rsidRPr="00A23EB1" w14:paraId="179AB13D" w14:textId="77777777" w:rsidTr="007D191A">
        <w:tc>
          <w:tcPr>
            <w:tcW w:w="5000" w:type="pct"/>
            <w:gridSpan w:val="4"/>
          </w:tcPr>
          <w:p w14:paraId="10C2AE05" w14:textId="77777777" w:rsidR="007C29E0" w:rsidRPr="00A23EB1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Жилой фонд</w:t>
            </w:r>
          </w:p>
        </w:tc>
      </w:tr>
      <w:tr w:rsidR="007C29E0" w:rsidRPr="00A23EB1" w14:paraId="62353743" w14:textId="77777777" w:rsidTr="007D191A">
        <w:tc>
          <w:tcPr>
            <w:tcW w:w="540" w:type="pct"/>
          </w:tcPr>
          <w:p w14:paraId="248E2636" w14:textId="77777777" w:rsidR="007C29E0" w:rsidRPr="00A23EB1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901" w:type="pct"/>
          </w:tcPr>
          <w:p w14:paraId="7C5CB02B" w14:textId="77777777" w:rsidR="007C29E0" w:rsidRPr="00A23EB1" w:rsidRDefault="007C29E0" w:rsidP="007D191A">
            <w:pPr>
              <w:ind w:right="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оэффициент плотности в границах планировочного элемента </w:t>
            </w:r>
          </w:p>
        </w:tc>
        <w:tc>
          <w:tcPr>
            <w:tcW w:w="807" w:type="pct"/>
          </w:tcPr>
          <w:p w14:paraId="0ADF5790" w14:textId="77777777" w:rsidR="007C29E0" w:rsidRPr="00A23EB1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2" w:type="pct"/>
          </w:tcPr>
          <w:p w14:paraId="352EDF31" w14:textId="77777777" w:rsidR="007C29E0" w:rsidRPr="00A23EB1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0.5</w:t>
            </w:r>
          </w:p>
        </w:tc>
      </w:tr>
      <w:tr w:rsidR="007C29E0" w:rsidRPr="00A23EB1" w14:paraId="2CB9468F" w14:textId="77777777" w:rsidTr="007D191A">
        <w:tc>
          <w:tcPr>
            <w:tcW w:w="540" w:type="pct"/>
            <w:vMerge w:val="restart"/>
          </w:tcPr>
          <w:p w14:paraId="2E95E4BA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901" w:type="pct"/>
          </w:tcPr>
          <w:p w14:paraId="47746FD0" w14:textId="77777777" w:rsidR="007C29E0" w:rsidRPr="00731ADD" w:rsidRDefault="007C29E0" w:rsidP="007D191A">
            <w:pPr>
              <w:ind w:right="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бщая площадь жилых домов, с уч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том нежилых помещений</w:t>
            </w:r>
          </w:p>
        </w:tc>
        <w:tc>
          <w:tcPr>
            <w:tcW w:w="807" w:type="pct"/>
          </w:tcPr>
          <w:p w14:paraId="58F259E6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 м</w:t>
            </w:r>
          </w:p>
        </w:tc>
        <w:tc>
          <w:tcPr>
            <w:tcW w:w="752" w:type="pct"/>
          </w:tcPr>
          <w:p w14:paraId="646FB680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176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131</w:t>
            </w:r>
          </w:p>
        </w:tc>
      </w:tr>
      <w:tr w:rsidR="007C29E0" w:rsidRPr="00A23EB1" w14:paraId="7ED2B950" w14:textId="77777777" w:rsidTr="007D191A">
        <w:tc>
          <w:tcPr>
            <w:tcW w:w="540" w:type="pct"/>
            <w:vMerge/>
          </w:tcPr>
          <w:p w14:paraId="5AD4B1AA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pct"/>
          </w:tcPr>
          <w:p w14:paraId="2CB0BF2B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бщая пл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ощадь жилого фонда, в том числе</w:t>
            </w:r>
          </w:p>
        </w:tc>
        <w:tc>
          <w:tcPr>
            <w:tcW w:w="807" w:type="pct"/>
          </w:tcPr>
          <w:p w14:paraId="13A2AA7E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 м</w:t>
            </w:r>
          </w:p>
        </w:tc>
        <w:tc>
          <w:tcPr>
            <w:tcW w:w="752" w:type="pct"/>
          </w:tcPr>
          <w:p w14:paraId="62735D64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115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036,6</w:t>
            </w:r>
          </w:p>
        </w:tc>
      </w:tr>
      <w:tr w:rsidR="007C29E0" w:rsidRPr="00A23EB1" w14:paraId="3272D441" w14:textId="77777777" w:rsidTr="007D191A">
        <w:tc>
          <w:tcPr>
            <w:tcW w:w="540" w:type="pct"/>
            <w:vMerge/>
          </w:tcPr>
          <w:p w14:paraId="751C3928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pct"/>
          </w:tcPr>
          <w:p w14:paraId="56C9A08D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Блок 1</w:t>
            </w:r>
          </w:p>
        </w:tc>
        <w:tc>
          <w:tcPr>
            <w:tcW w:w="807" w:type="pct"/>
          </w:tcPr>
          <w:p w14:paraId="10212628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 м</w:t>
            </w:r>
          </w:p>
        </w:tc>
        <w:tc>
          <w:tcPr>
            <w:tcW w:w="752" w:type="pct"/>
          </w:tcPr>
          <w:p w14:paraId="62C17358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522,4</w:t>
            </w:r>
          </w:p>
        </w:tc>
      </w:tr>
      <w:tr w:rsidR="007C29E0" w:rsidRPr="00A23EB1" w14:paraId="4F57B861" w14:textId="77777777" w:rsidTr="007D191A">
        <w:tc>
          <w:tcPr>
            <w:tcW w:w="540" w:type="pct"/>
            <w:vMerge/>
          </w:tcPr>
          <w:p w14:paraId="7A45A0EB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pct"/>
          </w:tcPr>
          <w:p w14:paraId="5C3B595F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Блок 2</w:t>
            </w:r>
          </w:p>
        </w:tc>
        <w:tc>
          <w:tcPr>
            <w:tcW w:w="807" w:type="pct"/>
          </w:tcPr>
          <w:p w14:paraId="6BE0710B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 м</w:t>
            </w:r>
          </w:p>
        </w:tc>
        <w:tc>
          <w:tcPr>
            <w:tcW w:w="752" w:type="pct"/>
          </w:tcPr>
          <w:p w14:paraId="1C5DA38A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720,0</w:t>
            </w:r>
          </w:p>
        </w:tc>
      </w:tr>
      <w:tr w:rsidR="007C29E0" w:rsidRPr="00A23EB1" w14:paraId="533407A6" w14:textId="77777777" w:rsidTr="007D191A">
        <w:tc>
          <w:tcPr>
            <w:tcW w:w="540" w:type="pct"/>
            <w:vMerge/>
          </w:tcPr>
          <w:p w14:paraId="73493382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pct"/>
          </w:tcPr>
          <w:p w14:paraId="5A49ED00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Блок 3</w:t>
            </w:r>
          </w:p>
        </w:tc>
        <w:tc>
          <w:tcPr>
            <w:tcW w:w="807" w:type="pct"/>
          </w:tcPr>
          <w:p w14:paraId="6115ECB1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 м</w:t>
            </w:r>
          </w:p>
        </w:tc>
        <w:tc>
          <w:tcPr>
            <w:tcW w:w="752" w:type="pct"/>
          </w:tcPr>
          <w:p w14:paraId="21263E62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720,0</w:t>
            </w:r>
          </w:p>
        </w:tc>
      </w:tr>
      <w:tr w:rsidR="007C29E0" w:rsidRPr="00A23EB1" w14:paraId="66280E59" w14:textId="77777777" w:rsidTr="007D191A">
        <w:tc>
          <w:tcPr>
            <w:tcW w:w="540" w:type="pct"/>
            <w:vMerge/>
          </w:tcPr>
          <w:p w14:paraId="0E16412D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pct"/>
          </w:tcPr>
          <w:p w14:paraId="06CF14F9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Блок 4</w:t>
            </w:r>
          </w:p>
        </w:tc>
        <w:tc>
          <w:tcPr>
            <w:tcW w:w="807" w:type="pct"/>
          </w:tcPr>
          <w:p w14:paraId="51643BB8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 м</w:t>
            </w:r>
          </w:p>
        </w:tc>
        <w:tc>
          <w:tcPr>
            <w:tcW w:w="752" w:type="pct"/>
          </w:tcPr>
          <w:p w14:paraId="0D53E294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358,4</w:t>
            </w:r>
          </w:p>
        </w:tc>
      </w:tr>
      <w:tr w:rsidR="007C29E0" w:rsidRPr="00A23EB1" w14:paraId="6CE1BA8B" w14:textId="77777777" w:rsidTr="007D191A">
        <w:tc>
          <w:tcPr>
            <w:tcW w:w="540" w:type="pct"/>
            <w:vMerge/>
          </w:tcPr>
          <w:p w14:paraId="29BB4A38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pct"/>
          </w:tcPr>
          <w:p w14:paraId="111B10AD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Блок 5</w:t>
            </w:r>
          </w:p>
        </w:tc>
        <w:tc>
          <w:tcPr>
            <w:tcW w:w="807" w:type="pct"/>
          </w:tcPr>
          <w:p w14:paraId="565B7784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 м</w:t>
            </w:r>
          </w:p>
        </w:tc>
        <w:tc>
          <w:tcPr>
            <w:tcW w:w="752" w:type="pct"/>
          </w:tcPr>
          <w:p w14:paraId="0E04E56A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148,6</w:t>
            </w:r>
          </w:p>
        </w:tc>
      </w:tr>
      <w:tr w:rsidR="007C29E0" w:rsidRPr="00A23EB1" w14:paraId="417AD9D5" w14:textId="77777777" w:rsidTr="007D191A">
        <w:tc>
          <w:tcPr>
            <w:tcW w:w="540" w:type="pct"/>
            <w:vMerge/>
          </w:tcPr>
          <w:p w14:paraId="2ABE58B0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pct"/>
          </w:tcPr>
          <w:p w14:paraId="635D2AE2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Блок 6</w:t>
            </w:r>
          </w:p>
        </w:tc>
        <w:tc>
          <w:tcPr>
            <w:tcW w:w="807" w:type="pct"/>
          </w:tcPr>
          <w:p w14:paraId="0842FCDE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 м</w:t>
            </w:r>
          </w:p>
        </w:tc>
        <w:tc>
          <w:tcPr>
            <w:tcW w:w="752" w:type="pct"/>
          </w:tcPr>
          <w:p w14:paraId="0CEB7F2F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061,2</w:t>
            </w:r>
          </w:p>
        </w:tc>
      </w:tr>
      <w:tr w:rsidR="007C29E0" w:rsidRPr="00A23EB1" w14:paraId="3373652D" w14:textId="77777777" w:rsidTr="007D191A">
        <w:tc>
          <w:tcPr>
            <w:tcW w:w="540" w:type="pct"/>
            <w:vMerge/>
          </w:tcPr>
          <w:p w14:paraId="21039D38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pct"/>
          </w:tcPr>
          <w:p w14:paraId="22B322D8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Блок 7</w:t>
            </w:r>
          </w:p>
        </w:tc>
        <w:tc>
          <w:tcPr>
            <w:tcW w:w="807" w:type="pct"/>
          </w:tcPr>
          <w:p w14:paraId="4D4C8678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 м</w:t>
            </w:r>
          </w:p>
        </w:tc>
        <w:tc>
          <w:tcPr>
            <w:tcW w:w="752" w:type="pct"/>
          </w:tcPr>
          <w:p w14:paraId="0BCF86CF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862,6</w:t>
            </w:r>
          </w:p>
        </w:tc>
      </w:tr>
      <w:tr w:rsidR="007C29E0" w:rsidRPr="00A23EB1" w14:paraId="3B783EED" w14:textId="77777777" w:rsidTr="007D191A">
        <w:tc>
          <w:tcPr>
            <w:tcW w:w="540" w:type="pct"/>
            <w:vMerge/>
          </w:tcPr>
          <w:p w14:paraId="6CFD4F1B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pct"/>
          </w:tcPr>
          <w:p w14:paraId="4CD09DE4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Блок 8</w:t>
            </w:r>
          </w:p>
        </w:tc>
        <w:tc>
          <w:tcPr>
            <w:tcW w:w="807" w:type="pct"/>
          </w:tcPr>
          <w:p w14:paraId="7A4620FF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 м</w:t>
            </w:r>
          </w:p>
        </w:tc>
        <w:tc>
          <w:tcPr>
            <w:tcW w:w="752" w:type="pct"/>
          </w:tcPr>
          <w:p w14:paraId="6F6CC96D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150,0</w:t>
            </w:r>
          </w:p>
        </w:tc>
      </w:tr>
      <w:tr w:rsidR="007C29E0" w:rsidRPr="00A23EB1" w14:paraId="64D42EF6" w14:textId="77777777" w:rsidTr="007D191A">
        <w:tc>
          <w:tcPr>
            <w:tcW w:w="540" w:type="pct"/>
            <w:vMerge/>
          </w:tcPr>
          <w:p w14:paraId="0F12EC55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pct"/>
          </w:tcPr>
          <w:p w14:paraId="6401315F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Блок 9</w:t>
            </w:r>
          </w:p>
        </w:tc>
        <w:tc>
          <w:tcPr>
            <w:tcW w:w="807" w:type="pct"/>
          </w:tcPr>
          <w:p w14:paraId="1CD00811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 м</w:t>
            </w:r>
          </w:p>
        </w:tc>
        <w:tc>
          <w:tcPr>
            <w:tcW w:w="752" w:type="pct"/>
          </w:tcPr>
          <w:p w14:paraId="73D245FF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493,4</w:t>
            </w:r>
          </w:p>
        </w:tc>
      </w:tr>
      <w:tr w:rsidR="007C29E0" w:rsidRPr="00A23EB1" w14:paraId="27C8847C" w14:textId="77777777" w:rsidTr="007D191A">
        <w:tc>
          <w:tcPr>
            <w:tcW w:w="540" w:type="pct"/>
            <w:vMerge/>
          </w:tcPr>
          <w:p w14:paraId="3B1A7FCA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pct"/>
          </w:tcPr>
          <w:p w14:paraId="02A53BDB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Блок 10</w:t>
            </w:r>
          </w:p>
        </w:tc>
        <w:tc>
          <w:tcPr>
            <w:tcW w:w="807" w:type="pct"/>
          </w:tcPr>
          <w:p w14:paraId="17F60160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 м</w:t>
            </w:r>
          </w:p>
        </w:tc>
        <w:tc>
          <w:tcPr>
            <w:tcW w:w="752" w:type="pct"/>
          </w:tcPr>
          <w:p w14:paraId="539F77EC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970,4</w:t>
            </w:r>
          </w:p>
        </w:tc>
      </w:tr>
      <w:tr w:rsidR="007C29E0" w:rsidRPr="00A23EB1" w14:paraId="307471BC" w14:textId="77777777" w:rsidTr="007D191A">
        <w:tc>
          <w:tcPr>
            <w:tcW w:w="540" w:type="pct"/>
            <w:vMerge/>
          </w:tcPr>
          <w:p w14:paraId="528F442A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pct"/>
          </w:tcPr>
          <w:p w14:paraId="5D36E529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Блок 11</w:t>
            </w:r>
          </w:p>
        </w:tc>
        <w:tc>
          <w:tcPr>
            <w:tcW w:w="807" w:type="pct"/>
          </w:tcPr>
          <w:p w14:paraId="1E0230EF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 м</w:t>
            </w:r>
          </w:p>
        </w:tc>
        <w:tc>
          <w:tcPr>
            <w:tcW w:w="752" w:type="pct"/>
          </w:tcPr>
          <w:p w14:paraId="551C0EE6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A23E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201,2</w:t>
            </w:r>
          </w:p>
        </w:tc>
      </w:tr>
      <w:tr w:rsidR="007C29E0" w:rsidRPr="00A23EB1" w14:paraId="161A54A4" w14:textId="77777777" w:rsidTr="007D191A">
        <w:tc>
          <w:tcPr>
            <w:tcW w:w="540" w:type="pct"/>
            <w:vMerge/>
          </w:tcPr>
          <w:p w14:paraId="7E3C0D83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pct"/>
          </w:tcPr>
          <w:p w14:paraId="60DF6116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Блок 12</w:t>
            </w:r>
          </w:p>
        </w:tc>
        <w:tc>
          <w:tcPr>
            <w:tcW w:w="807" w:type="pct"/>
          </w:tcPr>
          <w:p w14:paraId="749C64A0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 м</w:t>
            </w:r>
          </w:p>
        </w:tc>
        <w:tc>
          <w:tcPr>
            <w:tcW w:w="752" w:type="pct"/>
          </w:tcPr>
          <w:p w14:paraId="2ECD53F3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914,2</w:t>
            </w:r>
          </w:p>
        </w:tc>
      </w:tr>
      <w:tr w:rsidR="007C29E0" w:rsidRPr="00A23EB1" w14:paraId="4F08BFD8" w14:textId="77777777" w:rsidTr="007D191A">
        <w:tc>
          <w:tcPr>
            <w:tcW w:w="540" w:type="pct"/>
            <w:vMerge/>
          </w:tcPr>
          <w:p w14:paraId="0B2DD65F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pct"/>
          </w:tcPr>
          <w:p w14:paraId="7885B63A" w14:textId="77777777" w:rsidR="007C29E0" w:rsidRPr="00731ADD" w:rsidRDefault="007C29E0" w:rsidP="007D191A">
            <w:pPr>
              <w:ind w:right="1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Блок 13</w:t>
            </w:r>
          </w:p>
        </w:tc>
        <w:tc>
          <w:tcPr>
            <w:tcW w:w="807" w:type="pct"/>
          </w:tcPr>
          <w:p w14:paraId="3CACC65B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 м</w:t>
            </w:r>
          </w:p>
        </w:tc>
        <w:tc>
          <w:tcPr>
            <w:tcW w:w="752" w:type="pct"/>
          </w:tcPr>
          <w:p w14:paraId="4B42717E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914,2</w:t>
            </w:r>
          </w:p>
        </w:tc>
      </w:tr>
      <w:tr w:rsidR="007C29E0" w:rsidRPr="00731ADD" w14:paraId="37CA93F0" w14:textId="77777777" w:rsidTr="007D191A">
        <w:tc>
          <w:tcPr>
            <w:tcW w:w="5000" w:type="pct"/>
            <w:gridSpan w:val="4"/>
          </w:tcPr>
          <w:p w14:paraId="1DB4AFD7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Транспортная инфраструктура </w:t>
            </w:r>
          </w:p>
        </w:tc>
      </w:tr>
      <w:tr w:rsidR="007C29E0" w:rsidRPr="00731ADD" w14:paraId="1C377254" w14:textId="77777777" w:rsidTr="007D191A">
        <w:tc>
          <w:tcPr>
            <w:tcW w:w="540" w:type="pct"/>
            <w:vMerge w:val="restart"/>
          </w:tcPr>
          <w:p w14:paraId="719A26F1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901" w:type="pct"/>
          </w:tcPr>
          <w:p w14:paraId="41D4D3B4" w14:textId="77777777" w:rsidR="007C29E0" w:rsidRDefault="007C29E0" w:rsidP="007D191A">
            <w:pPr>
              <w:ind w:right="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6.1. С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оору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жения и устройства для хранения</w:t>
            </w:r>
          </w:p>
          <w:p w14:paraId="1CCA6673" w14:textId="77777777" w:rsidR="007C29E0" w:rsidRDefault="007C29E0" w:rsidP="007D191A">
            <w:pPr>
              <w:ind w:right="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обс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луживания транспортных средств</w:t>
            </w:r>
          </w:p>
          <w:p w14:paraId="1BC91D40" w14:textId="77777777" w:rsidR="007C29E0" w:rsidRPr="00731ADD" w:rsidRDefault="007C29E0" w:rsidP="007D191A">
            <w:pPr>
              <w:ind w:right="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для проектируемых жилых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объектов, всего</w:t>
            </w:r>
          </w:p>
        </w:tc>
        <w:tc>
          <w:tcPr>
            <w:tcW w:w="807" w:type="pct"/>
          </w:tcPr>
          <w:p w14:paraId="0D73E111" w14:textId="77777777" w:rsidR="007C29E0" w:rsidRDefault="007C29E0" w:rsidP="007D191A">
            <w:pPr>
              <w:ind w:left="-77"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машино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14:paraId="318E0139" w14:textId="77777777" w:rsidR="007C29E0" w:rsidRPr="00731ADD" w:rsidRDefault="007C29E0" w:rsidP="007D191A">
            <w:pPr>
              <w:ind w:left="-77"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</w:t>
            </w:r>
          </w:p>
        </w:tc>
        <w:tc>
          <w:tcPr>
            <w:tcW w:w="752" w:type="pct"/>
          </w:tcPr>
          <w:p w14:paraId="2FD1BC74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803</w:t>
            </w:r>
          </w:p>
        </w:tc>
      </w:tr>
      <w:tr w:rsidR="007C29E0" w:rsidRPr="00731ADD" w14:paraId="42B5531F" w14:textId="77777777" w:rsidTr="007D191A">
        <w:tc>
          <w:tcPr>
            <w:tcW w:w="540" w:type="pct"/>
            <w:vMerge/>
          </w:tcPr>
          <w:p w14:paraId="1629BF3C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pct"/>
          </w:tcPr>
          <w:p w14:paraId="5A9A158C" w14:textId="77777777" w:rsidR="007C29E0" w:rsidRPr="00731ADD" w:rsidRDefault="007C29E0" w:rsidP="007D191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открытые стоянки на территории проектируемых жилых домов</w:t>
            </w:r>
          </w:p>
        </w:tc>
        <w:tc>
          <w:tcPr>
            <w:tcW w:w="807" w:type="pct"/>
          </w:tcPr>
          <w:p w14:paraId="643970E7" w14:textId="77777777" w:rsidR="007C29E0" w:rsidRDefault="007C29E0" w:rsidP="007D191A">
            <w:pPr>
              <w:ind w:left="-77"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машино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14:paraId="0AAD2DFB" w14:textId="77777777" w:rsidR="007C29E0" w:rsidRPr="00731ADD" w:rsidRDefault="007C29E0" w:rsidP="007D191A">
            <w:pPr>
              <w:ind w:left="-77"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</w:t>
            </w:r>
          </w:p>
        </w:tc>
        <w:tc>
          <w:tcPr>
            <w:tcW w:w="752" w:type="pct"/>
          </w:tcPr>
          <w:p w14:paraId="30C9A46A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231</w:t>
            </w:r>
          </w:p>
        </w:tc>
      </w:tr>
      <w:tr w:rsidR="007C29E0" w:rsidRPr="00731ADD" w14:paraId="750CF6A6" w14:textId="77777777" w:rsidTr="007D191A">
        <w:tc>
          <w:tcPr>
            <w:tcW w:w="540" w:type="pct"/>
            <w:vMerge/>
          </w:tcPr>
          <w:p w14:paraId="41429338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pct"/>
          </w:tcPr>
          <w:p w14:paraId="3216A5B5" w14:textId="77777777" w:rsidR="007C29E0" w:rsidRPr="00731ADD" w:rsidRDefault="007C29E0" w:rsidP="007D191A">
            <w:pPr>
              <w:ind w:right="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открытые стоянки Блоков 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 на территории Блоков 12 и 13</w:t>
            </w:r>
          </w:p>
        </w:tc>
        <w:tc>
          <w:tcPr>
            <w:tcW w:w="807" w:type="pct"/>
          </w:tcPr>
          <w:p w14:paraId="29DFECD8" w14:textId="77777777" w:rsidR="007C29E0" w:rsidRDefault="007C29E0" w:rsidP="007D191A">
            <w:pPr>
              <w:ind w:left="-77"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машино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14:paraId="0E8DD704" w14:textId="77777777" w:rsidR="007C29E0" w:rsidRPr="00731ADD" w:rsidRDefault="007C29E0" w:rsidP="007D191A">
            <w:pPr>
              <w:ind w:left="-77"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</w:t>
            </w:r>
          </w:p>
        </w:tc>
        <w:tc>
          <w:tcPr>
            <w:tcW w:w="752" w:type="pct"/>
          </w:tcPr>
          <w:p w14:paraId="727E5EEF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572</w:t>
            </w:r>
          </w:p>
        </w:tc>
      </w:tr>
      <w:tr w:rsidR="007C29E0" w:rsidRPr="00731ADD" w14:paraId="50BEF50A" w14:textId="77777777" w:rsidTr="007D191A">
        <w:tc>
          <w:tcPr>
            <w:tcW w:w="540" w:type="pct"/>
            <w:vMerge/>
          </w:tcPr>
          <w:p w14:paraId="0D5F3A04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pct"/>
          </w:tcPr>
          <w:p w14:paraId="19415ABC" w14:textId="77777777" w:rsidR="007C29E0" w:rsidRDefault="007C29E0" w:rsidP="007D191A">
            <w:pPr>
              <w:ind w:right="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.2. Соору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жения и устройства для хранения</w:t>
            </w:r>
          </w:p>
          <w:p w14:paraId="7B42A95F" w14:textId="77777777" w:rsidR="007C29E0" w:rsidRDefault="007C29E0" w:rsidP="007D191A">
            <w:pPr>
              <w:ind w:right="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обслуживания транспо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ртных средств</w:t>
            </w:r>
          </w:p>
          <w:p w14:paraId="4768A1DD" w14:textId="77777777" w:rsidR="007C29E0" w:rsidRPr="00731ADD" w:rsidRDefault="007C29E0" w:rsidP="007D191A">
            <w:pPr>
              <w:ind w:right="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проектируемы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 общественных объектов, всего</w:t>
            </w:r>
          </w:p>
        </w:tc>
        <w:tc>
          <w:tcPr>
            <w:tcW w:w="807" w:type="pct"/>
          </w:tcPr>
          <w:p w14:paraId="14167AF9" w14:textId="77777777" w:rsidR="007C29E0" w:rsidRDefault="007C29E0" w:rsidP="007D191A">
            <w:pPr>
              <w:ind w:left="-77"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машино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14:paraId="3D785436" w14:textId="77777777" w:rsidR="007C29E0" w:rsidRPr="00731ADD" w:rsidRDefault="007C29E0" w:rsidP="007D191A">
            <w:pPr>
              <w:ind w:left="-77"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</w:t>
            </w:r>
          </w:p>
        </w:tc>
        <w:tc>
          <w:tcPr>
            <w:tcW w:w="752" w:type="pct"/>
          </w:tcPr>
          <w:p w14:paraId="4C436678" w14:textId="77777777" w:rsidR="007C29E0" w:rsidRPr="00731ADD" w:rsidRDefault="007C29E0" w:rsidP="007D191A">
            <w:pPr>
              <w:ind w:righ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328</w:t>
            </w:r>
          </w:p>
        </w:tc>
      </w:tr>
      <w:tr w:rsidR="007C29E0" w:rsidRPr="00731ADD" w14:paraId="3FF8D275" w14:textId="77777777" w:rsidTr="007D191A">
        <w:tc>
          <w:tcPr>
            <w:tcW w:w="540" w:type="pct"/>
            <w:vMerge/>
          </w:tcPr>
          <w:p w14:paraId="48CB6C9B" w14:textId="77777777" w:rsidR="007C29E0" w:rsidRPr="00731ADD" w:rsidRDefault="007C29E0" w:rsidP="007D191A">
            <w:pPr>
              <w:ind w:firstLine="85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pct"/>
          </w:tcPr>
          <w:p w14:paraId="3F124655" w14:textId="77777777" w:rsidR="007C29E0" w:rsidRPr="00731ADD" w:rsidRDefault="007C29E0" w:rsidP="007D191A">
            <w:pPr>
              <w:ind w:left="284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совмещ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нного использования (60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%)</w:t>
            </w:r>
          </w:p>
        </w:tc>
        <w:tc>
          <w:tcPr>
            <w:tcW w:w="807" w:type="pct"/>
          </w:tcPr>
          <w:p w14:paraId="3B21046B" w14:textId="77777777" w:rsidR="007C29E0" w:rsidRDefault="007C29E0" w:rsidP="007D191A">
            <w:pPr>
              <w:ind w:left="-7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машино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14:paraId="7CB35908" w14:textId="77777777" w:rsidR="007C29E0" w:rsidRPr="00731ADD" w:rsidRDefault="007C29E0" w:rsidP="007D191A">
            <w:pPr>
              <w:ind w:left="-7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</w:t>
            </w:r>
          </w:p>
        </w:tc>
        <w:tc>
          <w:tcPr>
            <w:tcW w:w="752" w:type="pct"/>
          </w:tcPr>
          <w:p w14:paraId="076B71C9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197</w:t>
            </w:r>
          </w:p>
        </w:tc>
      </w:tr>
      <w:tr w:rsidR="007C29E0" w:rsidRPr="00731ADD" w14:paraId="499B50A5" w14:textId="77777777" w:rsidTr="007D191A">
        <w:tc>
          <w:tcPr>
            <w:tcW w:w="540" w:type="pct"/>
            <w:vMerge/>
          </w:tcPr>
          <w:p w14:paraId="47AEB350" w14:textId="77777777" w:rsidR="007C29E0" w:rsidRPr="00731ADD" w:rsidRDefault="007C29E0" w:rsidP="007D191A">
            <w:pPr>
              <w:ind w:firstLine="85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01" w:type="pct"/>
          </w:tcPr>
          <w:p w14:paraId="1421D19E" w14:textId="77777777" w:rsidR="007C29E0" w:rsidRPr="00731ADD" w:rsidRDefault="007C29E0" w:rsidP="007D191A">
            <w:pPr>
              <w:ind w:left="284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открытые стоянки при общественных объектах</w:t>
            </w:r>
          </w:p>
        </w:tc>
        <w:tc>
          <w:tcPr>
            <w:tcW w:w="807" w:type="pct"/>
          </w:tcPr>
          <w:p w14:paraId="70734DCC" w14:textId="77777777" w:rsidR="007C29E0" w:rsidRDefault="007C29E0" w:rsidP="007D191A">
            <w:pPr>
              <w:ind w:left="-7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машино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14:paraId="127C7C2E" w14:textId="77777777" w:rsidR="007C29E0" w:rsidRPr="00731ADD" w:rsidRDefault="007C29E0" w:rsidP="007D191A">
            <w:pPr>
              <w:ind w:left="-7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</w:t>
            </w:r>
          </w:p>
        </w:tc>
        <w:tc>
          <w:tcPr>
            <w:tcW w:w="752" w:type="pct"/>
          </w:tcPr>
          <w:p w14:paraId="4CB4A7EF" w14:textId="77777777" w:rsidR="007C29E0" w:rsidRPr="00731ADD" w:rsidRDefault="007C29E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1A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131</w:t>
            </w:r>
          </w:p>
        </w:tc>
      </w:tr>
    </w:tbl>
    <w:p w14:paraId="2AA7BC5B" w14:textId="77777777" w:rsidR="008E4DFB" w:rsidRPr="00F7533D" w:rsidRDefault="008E4DFB" w:rsidP="000D6B9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8E4DFB" w:rsidRPr="00F7533D" w:rsidSect="004D2074">
      <w:pgSz w:w="11906" w:h="16838" w:code="9"/>
      <w:pgMar w:top="1134" w:right="567" w:bottom="1134" w:left="1701" w:header="709" w:footer="709" w:gutter="0"/>
      <w:pgNumType w:start="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6C5637F" w14:textId="77777777" w:rsidR="00D7788F" w:rsidRDefault="00D7788F" w:rsidP="00AC74B9">
      <w:pPr>
        <w:spacing w:after="0" w:line="240" w:lineRule="auto"/>
      </w:pPr>
      <w:r>
        <w:separator/>
      </w:r>
    </w:p>
  </w:endnote>
  <w:endnote w:type="continuationSeparator" w:id="0">
    <w:p w14:paraId="69F6B837" w14:textId="77777777" w:rsidR="00D7788F" w:rsidRDefault="00D7788F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69BA408" w14:textId="77777777" w:rsidR="00D7788F" w:rsidRDefault="00D7788F" w:rsidP="00AC74B9">
      <w:pPr>
        <w:spacing w:after="0" w:line="240" w:lineRule="auto"/>
      </w:pPr>
      <w:r>
        <w:separator/>
      </w:r>
    </w:p>
  </w:footnote>
  <w:footnote w:type="continuationSeparator" w:id="0">
    <w:p w14:paraId="3A00094D" w14:textId="77777777" w:rsidR="00D7788F" w:rsidRDefault="00D7788F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523435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0EA5C62B" w14:textId="6628B2BF" w:rsidR="00CD71C3" w:rsidRPr="00CD71C3" w:rsidRDefault="00CD71C3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CD71C3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CD71C3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CD71C3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794BBF">
          <w:rPr>
            <w:rFonts w:ascii="Times New Roman" w:hAnsi="Times New Roman" w:cs="Times New Roman"/>
            <w:noProof/>
            <w:sz w:val="20"/>
            <w:szCs w:val="20"/>
          </w:rPr>
          <w:t>10</w:t>
        </w:r>
        <w:r w:rsidRPr="00CD71C3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74D6629D" w14:textId="77777777" w:rsidR="00CD71C3" w:rsidRDefault="00CD71C3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D9E5B91"/>
    <w:multiLevelType w:val="hybridMultilevel"/>
    <w:tmpl w:val="BA1C71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FE37570"/>
    <w:multiLevelType w:val="multilevel"/>
    <w:tmpl w:val="45EAAA32"/>
    <w:lvl w:ilvl="0">
      <w:start w:val="1"/>
      <w:numFmt w:val="decimal"/>
      <w:pStyle w:val="1"/>
      <w:lvlText w:val="%1"/>
      <w:lvlJc w:val="left"/>
      <w:pPr>
        <w:tabs>
          <w:tab w:val="num" w:pos="502"/>
        </w:tabs>
        <w:ind w:left="482" w:hanging="340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1569"/>
        </w:tabs>
        <w:ind w:left="1569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981"/>
        </w:tabs>
        <w:ind w:left="3261" w:firstLine="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45462"/>
    <w:rsid w:val="000458A4"/>
    <w:rsid w:val="000570C2"/>
    <w:rsid w:val="0006436A"/>
    <w:rsid w:val="000776C4"/>
    <w:rsid w:val="000A7851"/>
    <w:rsid w:val="000B0F4B"/>
    <w:rsid w:val="000B6596"/>
    <w:rsid w:val="000D6B99"/>
    <w:rsid w:val="0011415C"/>
    <w:rsid w:val="00154AB4"/>
    <w:rsid w:val="00173F7C"/>
    <w:rsid w:val="001904A1"/>
    <w:rsid w:val="00192882"/>
    <w:rsid w:val="00194E31"/>
    <w:rsid w:val="001B4DB7"/>
    <w:rsid w:val="001B73D9"/>
    <w:rsid w:val="001C009D"/>
    <w:rsid w:val="001C7295"/>
    <w:rsid w:val="001C7675"/>
    <w:rsid w:val="00200EB8"/>
    <w:rsid w:val="00221260"/>
    <w:rsid w:val="00224851"/>
    <w:rsid w:val="002338F1"/>
    <w:rsid w:val="002403C8"/>
    <w:rsid w:val="00272AD9"/>
    <w:rsid w:val="002772C9"/>
    <w:rsid w:val="00283276"/>
    <w:rsid w:val="00290D9C"/>
    <w:rsid w:val="002B2EF7"/>
    <w:rsid w:val="002F2A2F"/>
    <w:rsid w:val="00303CA1"/>
    <w:rsid w:val="00350D2E"/>
    <w:rsid w:val="00375A99"/>
    <w:rsid w:val="00383FA0"/>
    <w:rsid w:val="003853FD"/>
    <w:rsid w:val="003B1D4C"/>
    <w:rsid w:val="003F32F5"/>
    <w:rsid w:val="00407F17"/>
    <w:rsid w:val="00432BF8"/>
    <w:rsid w:val="00435A0D"/>
    <w:rsid w:val="0044268E"/>
    <w:rsid w:val="004446C8"/>
    <w:rsid w:val="004518E2"/>
    <w:rsid w:val="00454A7B"/>
    <w:rsid w:val="004919C2"/>
    <w:rsid w:val="004927B5"/>
    <w:rsid w:val="004B0650"/>
    <w:rsid w:val="004B28FA"/>
    <w:rsid w:val="004D2074"/>
    <w:rsid w:val="00501CFF"/>
    <w:rsid w:val="00502EDA"/>
    <w:rsid w:val="00506334"/>
    <w:rsid w:val="00565115"/>
    <w:rsid w:val="005E0A10"/>
    <w:rsid w:val="005F3D29"/>
    <w:rsid w:val="00617851"/>
    <w:rsid w:val="006616D0"/>
    <w:rsid w:val="0067682E"/>
    <w:rsid w:val="00697647"/>
    <w:rsid w:val="006F1BD9"/>
    <w:rsid w:val="006F2C9B"/>
    <w:rsid w:val="00714ECD"/>
    <w:rsid w:val="00731ADD"/>
    <w:rsid w:val="0079481E"/>
    <w:rsid w:val="00794BBF"/>
    <w:rsid w:val="007B2C81"/>
    <w:rsid w:val="007B4E0D"/>
    <w:rsid w:val="007C29E0"/>
    <w:rsid w:val="007C4FD1"/>
    <w:rsid w:val="007C70E5"/>
    <w:rsid w:val="007F0590"/>
    <w:rsid w:val="007F18B2"/>
    <w:rsid w:val="007F6966"/>
    <w:rsid w:val="00813BDA"/>
    <w:rsid w:val="00816AE2"/>
    <w:rsid w:val="00817303"/>
    <w:rsid w:val="0083536B"/>
    <w:rsid w:val="008648F7"/>
    <w:rsid w:val="008C5E6E"/>
    <w:rsid w:val="008D143D"/>
    <w:rsid w:val="008E1A8D"/>
    <w:rsid w:val="008E4DFB"/>
    <w:rsid w:val="0094506F"/>
    <w:rsid w:val="0099212C"/>
    <w:rsid w:val="00A23EB1"/>
    <w:rsid w:val="00A37ECB"/>
    <w:rsid w:val="00A65E4A"/>
    <w:rsid w:val="00AA27EE"/>
    <w:rsid w:val="00AC74B9"/>
    <w:rsid w:val="00AD5439"/>
    <w:rsid w:val="00B04527"/>
    <w:rsid w:val="00B220FE"/>
    <w:rsid w:val="00B225B1"/>
    <w:rsid w:val="00B47B71"/>
    <w:rsid w:val="00B557D8"/>
    <w:rsid w:val="00B83F6C"/>
    <w:rsid w:val="00B95754"/>
    <w:rsid w:val="00BA7C47"/>
    <w:rsid w:val="00BB7F60"/>
    <w:rsid w:val="00BE4F68"/>
    <w:rsid w:val="00C12DB0"/>
    <w:rsid w:val="00C22DE1"/>
    <w:rsid w:val="00C50EAF"/>
    <w:rsid w:val="00C618FB"/>
    <w:rsid w:val="00C6233F"/>
    <w:rsid w:val="00C66DBA"/>
    <w:rsid w:val="00C82874"/>
    <w:rsid w:val="00C847C4"/>
    <w:rsid w:val="00CB538B"/>
    <w:rsid w:val="00CC1602"/>
    <w:rsid w:val="00CC5230"/>
    <w:rsid w:val="00CD71C3"/>
    <w:rsid w:val="00CE6349"/>
    <w:rsid w:val="00D033F0"/>
    <w:rsid w:val="00D40C40"/>
    <w:rsid w:val="00D75C5A"/>
    <w:rsid w:val="00D7788F"/>
    <w:rsid w:val="00DA76A6"/>
    <w:rsid w:val="00DB08D2"/>
    <w:rsid w:val="00DD6DF0"/>
    <w:rsid w:val="00DF4789"/>
    <w:rsid w:val="00E3195D"/>
    <w:rsid w:val="00E44C6A"/>
    <w:rsid w:val="00E815CA"/>
    <w:rsid w:val="00E8165F"/>
    <w:rsid w:val="00E86F78"/>
    <w:rsid w:val="00EC4AED"/>
    <w:rsid w:val="00F020EB"/>
    <w:rsid w:val="00F3221B"/>
    <w:rsid w:val="00F37B2B"/>
    <w:rsid w:val="00F451C2"/>
    <w:rsid w:val="00F54503"/>
    <w:rsid w:val="00F7533D"/>
    <w:rsid w:val="00F826FD"/>
    <w:rsid w:val="00F92CC3"/>
    <w:rsid w:val="00F950F3"/>
    <w:rsid w:val="00FC068B"/>
    <w:rsid w:val="00FC4BC8"/>
    <w:rsid w:val="00FD1541"/>
    <w:rsid w:val="00FD7563"/>
    <w:rsid w:val="00FE0BF2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617500"/>
  <w15:docId w15:val="{359A9043-E59D-4D60-8911-66D3828027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aliases w:val=" раздел,новая страница,11. Заголовок 1,Заголовок к1,chapter,Part,OG Heading 1,Part1,OG Heading 11,Part2,OG Heading 12,L1,Heading 1 AGT ESIA,RSKH1,RSKHeading 1,H1,Level 1,Report1,head1,Heading 1 URS,EIA H1,номер приложения,iiaay no?aieoa,разд"/>
    <w:basedOn w:val="a"/>
    <w:next w:val="a"/>
    <w:link w:val="10"/>
    <w:autoRedefine/>
    <w:qFormat/>
    <w:rsid w:val="00731ADD"/>
    <w:pPr>
      <w:keepNext/>
      <w:numPr>
        <w:numId w:val="1"/>
      </w:numPr>
      <w:tabs>
        <w:tab w:val="clear" w:pos="502"/>
        <w:tab w:val="left" w:pos="120"/>
        <w:tab w:val="num" w:pos="644"/>
      </w:tabs>
      <w:spacing w:after="0" w:line="240" w:lineRule="auto"/>
      <w:ind w:left="624"/>
      <w:outlineLvl w:val="0"/>
    </w:pPr>
    <w:rPr>
      <w:rFonts w:ascii="Times New Roman" w:eastAsia="Times New Roman" w:hAnsi="Times New Roman" w:cs="Times New Roman"/>
      <w:b/>
      <w:caps/>
      <w:noProof/>
      <w:sz w:val="28"/>
      <w:szCs w:val="28"/>
      <w:lang w:eastAsia="ja-JP"/>
    </w:rPr>
  </w:style>
  <w:style w:type="paragraph" w:styleId="2">
    <w:name w:val="heading 2"/>
    <w:aliases w:val="Мой для подзаголовка,1.1.,заголовок2,caaieiaie2,Заголовок свой,0.1 section,h2,Level 2,Heading 2 AGT ESIA,DNV-H2,RSKH2,H2,Heading 2 URS,hseHeading 2,OG Heading 2,- 1.1,Title3,Chapter Title,EIA H2"/>
    <w:basedOn w:val="a"/>
    <w:next w:val="a"/>
    <w:link w:val="20"/>
    <w:autoRedefine/>
    <w:qFormat/>
    <w:rsid w:val="00731ADD"/>
    <w:pPr>
      <w:keepNext/>
      <w:numPr>
        <w:ilvl w:val="1"/>
        <w:numId w:val="1"/>
      </w:numPr>
      <w:tabs>
        <w:tab w:val="left" w:pos="120"/>
      </w:tabs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4">
    <w:name w:val="heading 4"/>
    <w:aliases w:val="carter ecological heading 4,Level 4,D&amp;M4,D&amp;M 4,RSKH4,H4,RSK-H4,Heading 4-DO NOT USE,Heading 4 URS,Map Title,OG Heading 4,- 1.1.1.1,EIA H4"/>
    <w:basedOn w:val="a"/>
    <w:next w:val="a"/>
    <w:link w:val="40"/>
    <w:autoRedefine/>
    <w:qFormat/>
    <w:rsid w:val="00731ADD"/>
    <w:pPr>
      <w:keepNext/>
      <w:numPr>
        <w:ilvl w:val="3"/>
        <w:numId w:val="1"/>
      </w:numPr>
      <w:tabs>
        <w:tab w:val="left" w:pos="0"/>
      </w:tabs>
      <w:spacing w:after="0" w:line="240" w:lineRule="auto"/>
      <w:jc w:val="both"/>
      <w:outlineLvl w:val="3"/>
    </w:pPr>
    <w:rPr>
      <w:rFonts w:ascii="Arial" w:eastAsia="Times New Roman" w:hAnsi="Arial" w:cs="Times New Roman"/>
      <w:sz w:val="24"/>
      <w:szCs w:val="20"/>
      <w:lang w:val="en-US" w:eastAsia="ru-RU"/>
    </w:rPr>
  </w:style>
  <w:style w:type="paragraph" w:styleId="6">
    <w:name w:val="heading 6"/>
    <w:aliases w:val="OG Distribution"/>
    <w:basedOn w:val="a"/>
    <w:next w:val="a"/>
    <w:link w:val="60"/>
    <w:qFormat/>
    <w:rsid w:val="00731ADD"/>
    <w:pPr>
      <w:keepNext/>
      <w:numPr>
        <w:ilvl w:val="5"/>
        <w:numId w:val="1"/>
      </w:numPr>
      <w:spacing w:after="0" w:line="240" w:lineRule="auto"/>
      <w:outlineLvl w:val="5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7">
    <w:name w:val="heading 7"/>
    <w:basedOn w:val="a"/>
    <w:next w:val="a"/>
    <w:link w:val="70"/>
    <w:qFormat/>
    <w:rsid w:val="00731ADD"/>
    <w:pPr>
      <w:keepNext/>
      <w:numPr>
        <w:ilvl w:val="6"/>
        <w:numId w:val="1"/>
      </w:numPr>
      <w:spacing w:after="0" w:line="240" w:lineRule="auto"/>
      <w:jc w:val="center"/>
      <w:outlineLvl w:val="6"/>
    </w:pPr>
    <w:rPr>
      <w:rFonts w:ascii="Arial" w:eastAsia="Times New Roman" w:hAnsi="Arial" w:cs="Times New Roman"/>
      <w:b/>
      <w:sz w:val="24"/>
      <w:szCs w:val="20"/>
      <w:lang w:eastAsia="ru-RU"/>
    </w:rPr>
  </w:style>
  <w:style w:type="paragraph" w:styleId="8">
    <w:name w:val="heading 8"/>
    <w:aliases w:val="not In use"/>
    <w:basedOn w:val="a"/>
    <w:next w:val="a"/>
    <w:link w:val="80"/>
    <w:qFormat/>
    <w:rsid w:val="00731ADD"/>
    <w:pPr>
      <w:keepNext/>
      <w:numPr>
        <w:ilvl w:val="7"/>
        <w:numId w:val="1"/>
      </w:numPr>
      <w:spacing w:after="0" w:line="240" w:lineRule="auto"/>
      <w:jc w:val="both"/>
      <w:outlineLvl w:val="7"/>
    </w:pPr>
    <w:rPr>
      <w:rFonts w:ascii="Arial" w:eastAsia="Times New Roman" w:hAnsi="Arial" w:cs="Times New Roman"/>
      <w:sz w:val="24"/>
      <w:szCs w:val="20"/>
      <w:lang w:val="en-US" w:eastAsia="ru-RU"/>
    </w:rPr>
  </w:style>
  <w:style w:type="paragraph" w:styleId="9">
    <w:name w:val="heading 9"/>
    <w:aliases w:val="Not in use"/>
    <w:basedOn w:val="a"/>
    <w:next w:val="a"/>
    <w:link w:val="90"/>
    <w:qFormat/>
    <w:rsid w:val="00731ADD"/>
    <w:pPr>
      <w:keepNext/>
      <w:numPr>
        <w:ilvl w:val="8"/>
        <w:numId w:val="1"/>
      </w:numPr>
      <w:spacing w:after="0" w:line="240" w:lineRule="auto"/>
      <w:outlineLvl w:val="8"/>
    </w:pPr>
    <w:rPr>
      <w:rFonts w:ascii="Arial" w:eastAsia="Times New Roman" w:hAnsi="Arial" w:cs="Times New Roman"/>
      <w:b/>
      <w:i/>
      <w:sz w:val="24"/>
      <w:szCs w:val="20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character" w:customStyle="1" w:styleId="10">
    <w:name w:val="Заголовок 1 Знак"/>
    <w:aliases w:val=" раздел Знак,новая страница Знак,11. Заголовок 1 Знак,Заголовок к1 Знак,chapter Знак,Part Знак,OG Heading 1 Знак,Part1 Знак,OG Heading 11 Знак,Part2 Знак,OG Heading 12 Знак,L1 Знак,Heading 1 AGT ESIA Знак,RSKH1 Знак,RSKHeading 1 Знак"/>
    <w:basedOn w:val="a0"/>
    <w:link w:val="1"/>
    <w:rsid w:val="00731ADD"/>
    <w:rPr>
      <w:rFonts w:ascii="Times New Roman" w:eastAsia="Times New Roman" w:hAnsi="Times New Roman" w:cs="Times New Roman"/>
      <w:b/>
      <w:caps/>
      <w:noProof/>
      <w:sz w:val="28"/>
      <w:szCs w:val="28"/>
      <w:lang w:eastAsia="ja-JP"/>
    </w:rPr>
  </w:style>
  <w:style w:type="character" w:customStyle="1" w:styleId="20">
    <w:name w:val="Заголовок 2 Знак"/>
    <w:aliases w:val="Мой для подзаголовка Знак,1.1. Знак,заголовок2 Знак,caaieiaie2 Знак,Заголовок свой Знак,0.1 section Знак,h2 Знак,Level 2 Знак,Heading 2 AGT ESIA Знак,DNV-H2 Знак,RSKH2 Знак,H2 Знак,Heading 2 URS Знак,hseHeading 2 Знак,OG Heading 2 Знак"/>
    <w:basedOn w:val="a0"/>
    <w:link w:val="2"/>
    <w:rsid w:val="00731ADD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40">
    <w:name w:val="Заголовок 4 Знак"/>
    <w:aliases w:val="carter ecological heading 4 Знак,Level 4 Знак,D&amp;M4 Знак,D&amp;M 4 Знак,RSKH4 Знак,H4 Знак,RSK-H4 Знак,Heading 4-DO NOT USE Знак,Heading 4 URS Знак,Map Title Знак,OG Heading 4 Знак,- 1.1.1.1 Знак,EIA H4 Знак"/>
    <w:basedOn w:val="a0"/>
    <w:link w:val="4"/>
    <w:rsid w:val="00731ADD"/>
    <w:rPr>
      <w:rFonts w:ascii="Arial" w:eastAsia="Times New Roman" w:hAnsi="Arial" w:cs="Times New Roman"/>
      <w:sz w:val="24"/>
      <w:szCs w:val="20"/>
      <w:lang w:val="en-US" w:eastAsia="ru-RU"/>
    </w:rPr>
  </w:style>
  <w:style w:type="character" w:customStyle="1" w:styleId="60">
    <w:name w:val="Заголовок 6 Знак"/>
    <w:aliases w:val="OG Distribution Знак"/>
    <w:basedOn w:val="a0"/>
    <w:link w:val="6"/>
    <w:rsid w:val="00731ADD"/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70">
    <w:name w:val="Заголовок 7 Знак"/>
    <w:basedOn w:val="a0"/>
    <w:link w:val="7"/>
    <w:rsid w:val="00731ADD"/>
    <w:rPr>
      <w:rFonts w:ascii="Arial" w:eastAsia="Times New Roman" w:hAnsi="Arial" w:cs="Times New Roman"/>
      <w:b/>
      <w:sz w:val="24"/>
      <w:szCs w:val="20"/>
      <w:lang w:eastAsia="ru-RU"/>
    </w:rPr>
  </w:style>
  <w:style w:type="character" w:customStyle="1" w:styleId="80">
    <w:name w:val="Заголовок 8 Знак"/>
    <w:aliases w:val="not In use Знак"/>
    <w:basedOn w:val="a0"/>
    <w:link w:val="8"/>
    <w:rsid w:val="00731ADD"/>
    <w:rPr>
      <w:rFonts w:ascii="Arial" w:eastAsia="Times New Roman" w:hAnsi="Arial" w:cs="Times New Roman"/>
      <w:sz w:val="24"/>
      <w:szCs w:val="20"/>
      <w:lang w:val="en-US" w:eastAsia="ru-RU"/>
    </w:rPr>
  </w:style>
  <w:style w:type="character" w:customStyle="1" w:styleId="90">
    <w:name w:val="Заголовок 9 Знак"/>
    <w:aliases w:val="Not in use Знак"/>
    <w:basedOn w:val="a0"/>
    <w:link w:val="9"/>
    <w:rsid w:val="00731ADD"/>
    <w:rPr>
      <w:rFonts w:ascii="Arial" w:eastAsia="Times New Roman" w:hAnsi="Arial" w:cs="Times New Roman"/>
      <w:b/>
      <w:i/>
      <w:sz w:val="24"/>
      <w:szCs w:val="20"/>
      <w:u w:val="single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8</Pages>
  <Words>2314</Words>
  <Characters>13194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Девяткова Светлана Сергеевна</cp:lastModifiedBy>
  <cp:revision>5</cp:revision>
  <cp:lastPrinted>2026-01-27T13:05:00Z</cp:lastPrinted>
  <dcterms:created xsi:type="dcterms:W3CDTF">2026-01-27T12:23:00Z</dcterms:created>
  <dcterms:modified xsi:type="dcterms:W3CDTF">2026-01-28T04:33:00Z</dcterms:modified>
</cp:coreProperties>
</file>